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8EC6" w14:textId="77777777" w:rsidR="00E5271C" w:rsidRDefault="000E711D">
      <w:pPr>
        <w:spacing w:after="49" w:line="240" w:lineRule="auto"/>
      </w:pPr>
      <w:r>
        <w:rPr>
          <w:rFonts w:ascii="Times New Roman" w:eastAsia="Times New Roman" w:hAnsi="Times New Roman" w:cs="Times New Roman"/>
          <w:b/>
          <w:sz w:val="40"/>
        </w:rPr>
        <w:t xml:space="preserve">  </w:t>
      </w:r>
      <w:r>
        <w:rPr>
          <w:noProof/>
          <w:lang w:val="en-ZA" w:eastAsia="en-ZA"/>
        </w:rPr>
        <w:drawing>
          <wp:inline distT="0" distB="0" distL="0" distR="0" wp14:anchorId="464C61DD" wp14:editId="7B533F63">
            <wp:extent cx="1109472" cy="969264"/>
            <wp:effectExtent l="0" t="0" r="0" b="0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Arial" w:eastAsia="Arial" w:hAnsi="Arial" w:cs="Arial"/>
          <w:b/>
          <w:sz w:val="36"/>
          <w:u w:val="single" w:color="000000"/>
        </w:rPr>
        <w:t>EPHRAIM MOGALE LOCAL MUNICIPALITY</w:t>
      </w:r>
      <w:r>
        <w:rPr>
          <w:rFonts w:ascii="Times New Roman" w:eastAsia="Times New Roman" w:hAnsi="Times New Roman" w:cs="Times New Roman"/>
          <w:b/>
          <w:sz w:val="3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2145121B" w14:textId="77777777" w:rsidR="00E5271C" w:rsidRDefault="000E711D">
      <w:pPr>
        <w:spacing w:after="227" w:line="240" w:lineRule="auto"/>
      </w:pPr>
      <w:r>
        <w:t xml:space="preserve"> </w:t>
      </w:r>
    </w:p>
    <w:p w14:paraId="71D456EB" w14:textId="21779C1D" w:rsidR="00E5271C" w:rsidRDefault="000E711D">
      <w:pPr>
        <w:spacing w:after="233" w:line="240" w:lineRule="auto"/>
        <w:ind w:left="-5" w:hanging="10"/>
        <w:jc w:val="both"/>
      </w:pPr>
      <w:r>
        <w:rPr>
          <w:rFonts w:ascii="Arial" w:eastAsia="Arial" w:hAnsi="Arial" w:cs="Arial"/>
          <w:b/>
        </w:rPr>
        <w:t>SPECIMEN RESOLUTION ON LEVYING PROPERTY RATES IN TERMS OF SECTION 14 OF THE LOCAL GOVERNMENT: MUNICIPAL PROPERTY RATES ACT, 20</w:t>
      </w:r>
      <w:r w:rsidR="00F61C46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4. (ACT NO. </w:t>
      </w:r>
      <w:r w:rsidR="00F61C46">
        <w:rPr>
          <w:rFonts w:ascii="Arial" w:eastAsia="Arial" w:hAnsi="Arial" w:cs="Arial"/>
          <w:b/>
        </w:rPr>
        <w:t>29</w:t>
      </w:r>
      <w:r>
        <w:rPr>
          <w:rFonts w:ascii="Arial" w:eastAsia="Arial" w:hAnsi="Arial" w:cs="Arial"/>
          <w:b/>
        </w:rPr>
        <w:t xml:space="preserve"> of 20</w:t>
      </w:r>
      <w:r w:rsidR="00F61C46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4)</w:t>
      </w:r>
      <w:r>
        <w:rPr>
          <w:b/>
        </w:rPr>
        <w:t xml:space="preserve"> </w:t>
      </w:r>
      <w:r w:rsidRPr="00F61C46">
        <w:rPr>
          <w:rFonts w:ascii="Arial" w:eastAsia="Arial" w:hAnsi="Arial" w:cs="Arial"/>
          <w:b/>
        </w:rPr>
        <w:t>AS AMENDED.</w:t>
      </w:r>
      <w:r>
        <w:rPr>
          <w:b/>
        </w:rPr>
        <w:t xml:space="preserve"> </w:t>
      </w:r>
    </w:p>
    <w:p w14:paraId="7A176FA7" w14:textId="397C5DA5" w:rsidR="00E5271C" w:rsidRDefault="00F91C14">
      <w:pPr>
        <w:spacing w:after="130" w:line="240" w:lineRule="auto"/>
        <w:ind w:left="-5" w:hanging="10"/>
        <w:jc w:val="both"/>
      </w:pPr>
      <w:r w:rsidRPr="002B1079">
        <w:rPr>
          <w:rFonts w:ascii="Arial" w:eastAsia="Arial" w:hAnsi="Arial" w:cs="Arial"/>
          <w:b/>
        </w:rPr>
        <w:t>Notice No</w:t>
      </w:r>
      <w:r w:rsidR="000E711D" w:rsidRPr="002B1079">
        <w:rPr>
          <w:rFonts w:ascii="Arial" w:eastAsia="Arial" w:hAnsi="Arial" w:cs="Arial"/>
          <w:b/>
        </w:rPr>
        <w:t xml:space="preserve"> </w:t>
      </w:r>
      <w:r w:rsidR="002B1079" w:rsidRPr="002B1079">
        <w:rPr>
          <w:rFonts w:ascii="Arial" w:eastAsia="Arial" w:hAnsi="Arial" w:cs="Arial"/>
          <w:b/>
        </w:rPr>
        <w:t>O</w:t>
      </w:r>
      <w:r w:rsidR="00C56D38" w:rsidRPr="002B1079">
        <w:rPr>
          <w:rFonts w:ascii="Arial" w:eastAsia="Arial" w:hAnsi="Arial" w:cs="Arial"/>
          <w:b/>
        </w:rPr>
        <w:t>C/</w:t>
      </w:r>
      <w:r w:rsidR="002B1079" w:rsidRPr="002B1079">
        <w:rPr>
          <w:rFonts w:ascii="Arial" w:eastAsia="Arial" w:hAnsi="Arial" w:cs="Arial"/>
          <w:b/>
        </w:rPr>
        <w:t>7/</w:t>
      </w:r>
      <w:r w:rsidR="0039485A" w:rsidRPr="002B1079">
        <w:rPr>
          <w:rFonts w:ascii="Arial" w:eastAsia="Arial" w:hAnsi="Arial" w:cs="Arial"/>
          <w:b/>
        </w:rPr>
        <w:t>0</w:t>
      </w:r>
      <w:r w:rsidR="002B1079" w:rsidRPr="002B1079">
        <w:rPr>
          <w:rFonts w:ascii="Arial" w:eastAsia="Arial" w:hAnsi="Arial" w:cs="Arial"/>
          <w:b/>
        </w:rPr>
        <w:t>8</w:t>
      </w:r>
      <w:r w:rsidR="00C56D38" w:rsidRPr="002B1079">
        <w:rPr>
          <w:rFonts w:ascii="Arial" w:eastAsia="Arial" w:hAnsi="Arial" w:cs="Arial"/>
          <w:b/>
        </w:rPr>
        <w:t>/2021</w:t>
      </w:r>
      <w:r w:rsidR="000E711D" w:rsidRPr="0053529D">
        <w:rPr>
          <w:rFonts w:ascii="Arial" w:eastAsia="Arial" w:hAnsi="Arial" w:cs="Arial"/>
          <w:b/>
        </w:rPr>
        <w:t xml:space="preserve">                                                                       </w:t>
      </w:r>
      <w:r>
        <w:rPr>
          <w:rFonts w:ascii="Arial" w:eastAsia="Arial" w:hAnsi="Arial" w:cs="Arial"/>
          <w:b/>
        </w:rPr>
        <w:t xml:space="preserve">Date </w:t>
      </w:r>
      <w:r w:rsidR="00C56D38">
        <w:rPr>
          <w:rFonts w:ascii="Arial" w:eastAsia="Arial" w:hAnsi="Arial" w:cs="Arial"/>
          <w:b/>
        </w:rPr>
        <w:t>0</w:t>
      </w:r>
      <w:r w:rsidR="002B1079">
        <w:rPr>
          <w:rFonts w:ascii="Arial" w:eastAsia="Arial" w:hAnsi="Arial" w:cs="Arial"/>
          <w:b/>
        </w:rPr>
        <w:t>9</w:t>
      </w:r>
      <w:r w:rsidR="00C56D38">
        <w:rPr>
          <w:rFonts w:ascii="Arial" w:eastAsia="Arial" w:hAnsi="Arial" w:cs="Arial"/>
          <w:b/>
        </w:rPr>
        <w:t>/0</w:t>
      </w:r>
      <w:r w:rsidR="002B1079">
        <w:rPr>
          <w:rFonts w:ascii="Arial" w:eastAsia="Arial" w:hAnsi="Arial" w:cs="Arial"/>
          <w:b/>
        </w:rPr>
        <w:t>6</w:t>
      </w:r>
      <w:r w:rsidR="00C56D38">
        <w:rPr>
          <w:rFonts w:ascii="Arial" w:eastAsia="Arial" w:hAnsi="Arial" w:cs="Arial"/>
          <w:b/>
        </w:rPr>
        <w:t>/202</w:t>
      </w:r>
      <w:r w:rsidR="002B1079">
        <w:rPr>
          <w:rFonts w:ascii="Arial" w:eastAsia="Arial" w:hAnsi="Arial" w:cs="Arial"/>
          <w:b/>
        </w:rPr>
        <w:t>2</w:t>
      </w:r>
    </w:p>
    <w:p w14:paraId="7023444A" w14:textId="77777777" w:rsidR="00E5271C" w:rsidRDefault="000E711D">
      <w:pPr>
        <w:spacing w:after="121" w:line="240" w:lineRule="auto"/>
        <w:jc w:val="center"/>
      </w:pPr>
      <w:r>
        <w:rPr>
          <w:rFonts w:ascii="Arial" w:eastAsia="Arial" w:hAnsi="Arial" w:cs="Arial"/>
          <w:b/>
        </w:rPr>
        <w:t xml:space="preserve"> MUNICI</w:t>
      </w:r>
      <w:r w:rsidR="00F91C14">
        <w:rPr>
          <w:rFonts w:ascii="Arial" w:eastAsia="Arial" w:hAnsi="Arial" w:cs="Arial"/>
          <w:b/>
        </w:rPr>
        <w:t xml:space="preserve">PAL NOTICE NO:  </w:t>
      </w:r>
    </w:p>
    <w:p w14:paraId="13FFB702" w14:textId="74B9B31E" w:rsidR="00E5271C" w:rsidRDefault="000E711D">
      <w:pPr>
        <w:spacing w:after="130" w:line="240" w:lineRule="auto"/>
        <w:ind w:left="-5" w:hanging="10"/>
        <w:jc w:val="both"/>
      </w:pPr>
      <w:r>
        <w:rPr>
          <w:rFonts w:ascii="Arial" w:eastAsia="Arial" w:hAnsi="Arial" w:cs="Arial"/>
          <w:b/>
        </w:rPr>
        <w:t>RESOLUTION LEVYING PROPERTY RATES FO</w:t>
      </w:r>
      <w:r w:rsidR="00C56D38">
        <w:rPr>
          <w:rFonts w:ascii="Arial" w:eastAsia="Arial" w:hAnsi="Arial" w:cs="Arial"/>
          <w:b/>
        </w:rPr>
        <w:t>R THE FINANCIAL YEAR 1 JULY 202</w:t>
      </w:r>
      <w:r w:rsidR="00F61C46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TO </w:t>
      </w:r>
    </w:p>
    <w:p w14:paraId="541C7F66" w14:textId="51C50D06" w:rsidR="00E5271C" w:rsidRDefault="00C56D38">
      <w:pPr>
        <w:spacing w:after="130" w:line="240" w:lineRule="auto"/>
        <w:ind w:left="-5" w:hanging="10"/>
        <w:jc w:val="both"/>
      </w:pPr>
      <w:r>
        <w:rPr>
          <w:rFonts w:ascii="Arial" w:eastAsia="Arial" w:hAnsi="Arial" w:cs="Arial"/>
          <w:b/>
        </w:rPr>
        <w:t>30 JUNE 202</w:t>
      </w:r>
      <w:r w:rsidR="00F61C46">
        <w:rPr>
          <w:rFonts w:ascii="Arial" w:eastAsia="Arial" w:hAnsi="Arial" w:cs="Arial"/>
          <w:b/>
        </w:rPr>
        <w:t>3</w:t>
      </w:r>
    </w:p>
    <w:p w14:paraId="64504451" w14:textId="60DD1BCD" w:rsidR="00E5271C" w:rsidRDefault="000E711D">
      <w:pPr>
        <w:spacing w:after="123"/>
        <w:ind w:left="-5" w:hanging="10"/>
        <w:jc w:val="both"/>
      </w:pPr>
      <w:r>
        <w:rPr>
          <w:rFonts w:ascii="Arial" w:eastAsia="Arial" w:hAnsi="Arial" w:cs="Arial"/>
        </w:rPr>
        <w:t xml:space="preserve">Notice is hereby given in terms of section 14(1) and (2) of the Local Government: Municipal Property </w:t>
      </w:r>
      <w:r w:rsidRPr="002B1079">
        <w:rPr>
          <w:rFonts w:ascii="Arial" w:eastAsia="Arial" w:hAnsi="Arial" w:cs="Arial"/>
        </w:rPr>
        <w:t>Rates Act, 20</w:t>
      </w:r>
      <w:r w:rsidR="00F61C46" w:rsidRPr="002B1079">
        <w:rPr>
          <w:rFonts w:ascii="Arial" w:eastAsia="Arial" w:hAnsi="Arial" w:cs="Arial"/>
        </w:rPr>
        <w:t>1</w:t>
      </w:r>
      <w:r w:rsidRPr="002B1079">
        <w:rPr>
          <w:rFonts w:ascii="Arial" w:eastAsia="Arial" w:hAnsi="Arial" w:cs="Arial"/>
        </w:rPr>
        <w:t>4</w:t>
      </w:r>
      <w:r w:rsidR="00F61C46" w:rsidRPr="002B1079">
        <w:rPr>
          <w:rFonts w:ascii="Arial" w:eastAsia="Arial" w:hAnsi="Arial" w:cs="Arial"/>
        </w:rPr>
        <w:t xml:space="preserve"> as amended</w:t>
      </w:r>
      <w:r w:rsidRPr="002B1079">
        <w:rPr>
          <w:rFonts w:ascii="Arial" w:eastAsia="Arial" w:hAnsi="Arial" w:cs="Arial"/>
        </w:rPr>
        <w:t xml:space="preserve">; that the Council resolved by way of council resolution number </w:t>
      </w:r>
      <w:r w:rsidR="002B1079" w:rsidRPr="002B1079">
        <w:rPr>
          <w:rFonts w:ascii="Arial" w:eastAsia="Arial" w:hAnsi="Arial" w:cs="Arial"/>
          <w:b/>
        </w:rPr>
        <w:t>OC</w:t>
      </w:r>
      <w:r w:rsidR="00C56D38" w:rsidRPr="002B1079">
        <w:rPr>
          <w:rFonts w:ascii="Arial" w:eastAsia="Arial" w:hAnsi="Arial" w:cs="Arial"/>
          <w:b/>
        </w:rPr>
        <w:t xml:space="preserve"> </w:t>
      </w:r>
      <w:r w:rsidR="002B1079" w:rsidRPr="002B1079">
        <w:rPr>
          <w:rFonts w:ascii="Arial" w:eastAsia="Arial" w:hAnsi="Arial" w:cs="Arial"/>
          <w:b/>
        </w:rPr>
        <w:t>7</w:t>
      </w:r>
      <w:r w:rsidR="00C56D38" w:rsidRPr="002B1079">
        <w:rPr>
          <w:rFonts w:ascii="Arial" w:eastAsia="Arial" w:hAnsi="Arial" w:cs="Arial"/>
          <w:b/>
        </w:rPr>
        <w:t>/0</w:t>
      </w:r>
      <w:r w:rsidR="002B1079" w:rsidRPr="002B1079">
        <w:rPr>
          <w:rFonts w:ascii="Arial" w:eastAsia="Arial" w:hAnsi="Arial" w:cs="Arial"/>
          <w:b/>
        </w:rPr>
        <w:t>8</w:t>
      </w:r>
      <w:r w:rsidR="00C56D38" w:rsidRPr="002B1079">
        <w:rPr>
          <w:rFonts w:ascii="Arial" w:eastAsia="Arial" w:hAnsi="Arial" w:cs="Arial"/>
          <w:b/>
        </w:rPr>
        <w:t>/2021</w:t>
      </w:r>
      <w:r>
        <w:rPr>
          <w:rFonts w:ascii="Arial" w:eastAsia="Arial" w:hAnsi="Arial" w:cs="Arial"/>
        </w:rPr>
        <w:t xml:space="preserve"> to levy the rates on property reflected in the schedule be</w:t>
      </w:r>
      <w:r w:rsidR="0039485A">
        <w:rPr>
          <w:rFonts w:ascii="Arial" w:eastAsia="Arial" w:hAnsi="Arial" w:cs="Arial"/>
        </w:rPr>
        <w:t>low w</w:t>
      </w:r>
      <w:r w:rsidR="00C56D38">
        <w:rPr>
          <w:rFonts w:ascii="Arial" w:eastAsia="Arial" w:hAnsi="Arial" w:cs="Arial"/>
        </w:rPr>
        <w:t>ith effect from 1 July 202</w:t>
      </w:r>
      <w:r w:rsidR="00F61C46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  </w:t>
      </w:r>
    </w:p>
    <w:tbl>
      <w:tblPr>
        <w:tblStyle w:val="TableGrid"/>
        <w:tblW w:w="8750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4411"/>
      </w:tblGrid>
      <w:tr w:rsidR="00E5271C" w14:paraId="6DEAD6FA" w14:textId="77777777">
        <w:trPr>
          <w:trHeight w:val="77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D693" w14:textId="77777777" w:rsidR="00E5271C" w:rsidRDefault="000E711D">
            <w:pPr>
              <w:spacing w:after="125" w:line="240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Category of property </w:t>
            </w:r>
          </w:p>
          <w:p w14:paraId="6F89CEF8" w14:textId="77777777" w:rsidR="00E5271C" w:rsidRDefault="000E711D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ECD1" w14:textId="77777777" w:rsidR="00E5271C" w:rsidRDefault="000E711D">
            <w:r>
              <w:rPr>
                <w:rFonts w:ascii="Arial" w:eastAsia="Arial" w:hAnsi="Arial" w:cs="Arial"/>
                <w:b/>
              </w:rPr>
              <w:t xml:space="preserve">Cent amount in the Rand determined for the relevant property category </w:t>
            </w:r>
          </w:p>
        </w:tc>
      </w:tr>
      <w:tr w:rsidR="00E5271C" w14:paraId="54A074C0" w14:textId="77777777">
        <w:trPr>
          <w:trHeight w:val="38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38D8" w14:textId="77777777" w:rsidR="00E5271C" w:rsidRDefault="000E711D">
            <w:pPr>
              <w:ind w:left="5"/>
            </w:pPr>
            <w:r>
              <w:rPr>
                <w:rFonts w:ascii="Arial" w:eastAsia="Arial" w:hAnsi="Arial" w:cs="Arial"/>
              </w:rPr>
              <w:t xml:space="preserve">Residential property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9268" w14:textId="739C8D41" w:rsidR="00E5271C" w:rsidRPr="00465C2A" w:rsidRDefault="00C56D3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R0.0</w:t>
            </w:r>
            <w:r w:rsidR="002B1079">
              <w:rPr>
                <w:rFonts w:ascii="Arial" w:eastAsia="Arial" w:hAnsi="Arial" w:cs="Arial"/>
              </w:rPr>
              <w:t>309</w:t>
            </w:r>
          </w:p>
        </w:tc>
      </w:tr>
      <w:tr w:rsidR="00E5271C" w14:paraId="38007687" w14:textId="77777777">
        <w:trPr>
          <w:trHeight w:val="38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C2D7" w14:textId="77777777" w:rsidR="00E5271C" w:rsidRDefault="000E711D">
            <w:pPr>
              <w:ind w:left="5"/>
            </w:pPr>
            <w:r>
              <w:rPr>
                <w:rFonts w:ascii="Arial" w:eastAsia="Arial" w:hAnsi="Arial" w:cs="Arial"/>
              </w:rPr>
              <w:t xml:space="preserve">Business and commercial property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8AD3" w14:textId="6B579A4A" w:rsidR="00E5271C" w:rsidRDefault="00C56D38">
            <w:r>
              <w:rPr>
                <w:rFonts w:ascii="Arial" w:eastAsia="Arial" w:hAnsi="Arial" w:cs="Arial"/>
              </w:rPr>
              <w:t>R0.0</w:t>
            </w:r>
            <w:r w:rsidR="002B1079">
              <w:rPr>
                <w:rFonts w:ascii="Arial" w:eastAsia="Arial" w:hAnsi="Arial" w:cs="Arial"/>
              </w:rPr>
              <w:t>309</w:t>
            </w:r>
          </w:p>
        </w:tc>
      </w:tr>
      <w:tr w:rsidR="00E5271C" w14:paraId="75A64EBB" w14:textId="77777777">
        <w:trPr>
          <w:trHeight w:val="38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E387" w14:textId="77777777" w:rsidR="00E5271C" w:rsidRDefault="000E711D">
            <w:pPr>
              <w:ind w:left="5"/>
            </w:pPr>
            <w:r>
              <w:rPr>
                <w:rFonts w:ascii="Arial" w:eastAsia="Arial" w:hAnsi="Arial" w:cs="Arial"/>
              </w:rPr>
              <w:t xml:space="preserve">Industrial property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5449" w14:textId="3A5D8116" w:rsidR="00E5271C" w:rsidRDefault="00C56D38">
            <w:r>
              <w:rPr>
                <w:rFonts w:ascii="Arial" w:eastAsia="Arial" w:hAnsi="Arial" w:cs="Arial"/>
              </w:rPr>
              <w:t>R0.0</w:t>
            </w:r>
            <w:r w:rsidR="002B1079">
              <w:rPr>
                <w:rFonts w:ascii="Arial" w:eastAsia="Arial" w:hAnsi="Arial" w:cs="Arial"/>
              </w:rPr>
              <w:t>309</w:t>
            </w:r>
          </w:p>
        </w:tc>
      </w:tr>
      <w:tr w:rsidR="00E5271C" w14:paraId="05F91449" w14:textId="77777777">
        <w:trPr>
          <w:trHeight w:val="38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5073" w14:textId="699EA302" w:rsidR="00E5271C" w:rsidRDefault="000E711D">
            <w:pPr>
              <w:ind w:left="5"/>
            </w:pPr>
            <w:r>
              <w:rPr>
                <w:rFonts w:ascii="Arial" w:eastAsia="Arial" w:hAnsi="Arial" w:cs="Arial"/>
              </w:rPr>
              <w:t xml:space="preserve">Agricultural property </w:t>
            </w:r>
            <w:r w:rsidR="009043D7">
              <w:rPr>
                <w:rFonts w:ascii="Arial" w:eastAsia="Arial" w:hAnsi="Arial" w:cs="Arial"/>
              </w:rPr>
              <w:t>( Rates Policy rebates and reductions included)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10A2" w14:textId="6E1BAEF9" w:rsidR="00E5271C" w:rsidRPr="00465C2A" w:rsidRDefault="00C56D3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R0.007</w:t>
            </w:r>
            <w:r w:rsidR="002B1079">
              <w:rPr>
                <w:rFonts w:ascii="Arial" w:eastAsia="Arial" w:hAnsi="Arial" w:cs="Arial"/>
              </w:rPr>
              <w:t>4</w:t>
            </w:r>
          </w:p>
        </w:tc>
      </w:tr>
      <w:tr w:rsidR="00E5271C" w14:paraId="3C90075F" w14:textId="77777777">
        <w:trPr>
          <w:trHeight w:val="38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EA8B" w14:textId="77777777" w:rsidR="00E5271C" w:rsidRDefault="000E711D">
            <w:pPr>
              <w:ind w:left="5"/>
            </w:pPr>
            <w:r>
              <w:rPr>
                <w:rFonts w:ascii="Arial" w:eastAsia="Arial" w:hAnsi="Arial" w:cs="Arial"/>
              </w:rPr>
              <w:t xml:space="preserve">Mining property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AEE9" w14:textId="49C50D0D" w:rsidR="00E5271C" w:rsidRDefault="00C56D38">
            <w:r>
              <w:rPr>
                <w:rFonts w:ascii="Arial" w:eastAsia="Arial" w:hAnsi="Arial" w:cs="Arial"/>
              </w:rPr>
              <w:t>R0.0</w:t>
            </w:r>
            <w:r w:rsidR="002B1079">
              <w:rPr>
                <w:rFonts w:ascii="Arial" w:eastAsia="Arial" w:hAnsi="Arial" w:cs="Arial"/>
              </w:rPr>
              <w:t>309</w:t>
            </w:r>
          </w:p>
        </w:tc>
      </w:tr>
      <w:tr w:rsidR="00E5271C" w14:paraId="248A7558" w14:textId="77777777">
        <w:trPr>
          <w:trHeight w:val="53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A28C" w14:textId="77777777" w:rsidR="00E5271C" w:rsidRDefault="000E711D">
            <w:pPr>
              <w:ind w:left="5"/>
            </w:pPr>
            <w:r>
              <w:rPr>
                <w:rFonts w:ascii="Arial" w:eastAsia="Arial" w:hAnsi="Arial" w:cs="Arial"/>
              </w:rPr>
              <w:t>Public service infrastructure property</w:t>
            </w:r>
            <w:r>
              <w:t xml:space="preserve">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C94D" w14:textId="77777777" w:rsidR="00E5271C" w:rsidRDefault="00395DD2">
            <w:pPr>
              <w:spacing w:after="35" w:line="240" w:lineRule="auto"/>
            </w:pPr>
            <w:r>
              <w:rPr>
                <w:rFonts w:ascii="Arial" w:eastAsia="Arial" w:hAnsi="Arial" w:cs="Arial"/>
              </w:rPr>
              <w:t xml:space="preserve">R </w:t>
            </w:r>
            <w:r w:rsidR="00415D18">
              <w:rPr>
                <w:rFonts w:ascii="Arial" w:eastAsia="Arial" w:hAnsi="Arial" w:cs="Arial"/>
              </w:rPr>
              <w:t>0.0000</w:t>
            </w:r>
          </w:p>
          <w:p w14:paraId="6A6E4CF0" w14:textId="77777777" w:rsidR="00E5271C" w:rsidRDefault="000E711D">
            <w:r>
              <w:t xml:space="preserve"> </w:t>
            </w:r>
          </w:p>
        </w:tc>
      </w:tr>
      <w:tr w:rsidR="00E5271C" w14:paraId="5352845F" w14:textId="77777777">
        <w:trPr>
          <w:trHeight w:val="53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88DB" w14:textId="77777777" w:rsidR="00E5271C" w:rsidRDefault="000E711D">
            <w:pPr>
              <w:ind w:left="5"/>
            </w:pPr>
            <w:r>
              <w:rPr>
                <w:rFonts w:ascii="Arial" w:eastAsia="Arial" w:hAnsi="Arial" w:cs="Arial"/>
              </w:rPr>
              <w:t xml:space="preserve">Public benefit organisation property 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3C3D" w14:textId="77777777" w:rsidR="00E5271C" w:rsidRDefault="000E711D">
            <w:pPr>
              <w:spacing w:after="35" w:line="240" w:lineRule="auto"/>
            </w:pPr>
            <w:r>
              <w:rPr>
                <w:rFonts w:ascii="Arial" w:eastAsia="Arial" w:hAnsi="Arial" w:cs="Arial"/>
              </w:rPr>
              <w:t xml:space="preserve">R 0.0000 </w:t>
            </w:r>
          </w:p>
          <w:p w14:paraId="50EA9B3E" w14:textId="77777777" w:rsidR="00E5271C" w:rsidRDefault="000E711D">
            <w:r>
              <w:t xml:space="preserve"> </w:t>
            </w:r>
          </w:p>
        </w:tc>
      </w:tr>
    </w:tbl>
    <w:p w14:paraId="1FAD0B1A" w14:textId="5F63D29D" w:rsidR="00E5271C" w:rsidRDefault="000E711D">
      <w:pPr>
        <w:spacing w:after="123" w:line="352" w:lineRule="auto"/>
        <w:ind w:left="-5" w:hanging="10"/>
        <w:jc w:val="both"/>
      </w:pPr>
      <w:r>
        <w:rPr>
          <w:rFonts w:ascii="Arial" w:eastAsia="Arial" w:hAnsi="Arial" w:cs="Arial"/>
        </w:rPr>
        <w:t>For any enquiries, please contact M</w:t>
      </w:r>
      <w:r w:rsidR="00C56D3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 w:rsidR="00C56D38">
        <w:rPr>
          <w:rFonts w:ascii="Arial" w:eastAsia="Arial" w:hAnsi="Arial" w:cs="Arial"/>
          <w:b/>
        </w:rPr>
        <w:t>P</w:t>
      </w:r>
      <w:r w:rsidR="00F61C46">
        <w:rPr>
          <w:rFonts w:ascii="Arial" w:eastAsia="Arial" w:hAnsi="Arial" w:cs="Arial"/>
          <w:b/>
        </w:rPr>
        <w:t>humzile Legwabe</w:t>
      </w:r>
      <w:r w:rsidR="00C56D3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b/>
        </w:rPr>
        <w:t xml:space="preserve">Manager: </w:t>
      </w:r>
      <w:r w:rsidR="00C56D38">
        <w:rPr>
          <w:rFonts w:ascii="Arial" w:eastAsia="Arial" w:hAnsi="Arial" w:cs="Arial"/>
          <w:b/>
        </w:rPr>
        <w:t>Revenue</w:t>
      </w:r>
      <w:r>
        <w:rPr>
          <w:rFonts w:ascii="Arial" w:eastAsia="Arial" w:hAnsi="Arial" w:cs="Arial"/>
        </w:rPr>
        <w:t>)</w:t>
      </w:r>
      <w:r w:rsidR="00F61C46">
        <w:t xml:space="preserve"> </w:t>
      </w:r>
      <w:hyperlink r:id="rId5" w:history="1">
        <w:r w:rsidR="00F61C46" w:rsidRPr="004566EE">
          <w:rPr>
            <w:rStyle w:val="Hyperlink"/>
          </w:rPr>
          <w:t>plegwabe@emogalelm.gov.za</w:t>
        </w:r>
      </w:hyperlink>
      <w:r w:rsidR="00F61C46">
        <w:t xml:space="preserve"> </w:t>
      </w:r>
      <w:r w:rsidR="00C56D38">
        <w:rPr>
          <w:rFonts w:ascii="Arial" w:eastAsia="Arial" w:hAnsi="Arial" w:cs="Arial"/>
        </w:rPr>
        <w:t xml:space="preserve">  013 261 </w:t>
      </w:r>
      <w:r>
        <w:rPr>
          <w:rFonts w:ascii="Arial" w:eastAsia="Arial" w:hAnsi="Arial" w:cs="Arial"/>
        </w:rPr>
        <w:t>84</w:t>
      </w:r>
      <w:r w:rsidR="00F61C46">
        <w:rPr>
          <w:rFonts w:ascii="Arial" w:eastAsia="Arial" w:hAnsi="Arial" w:cs="Arial"/>
        </w:rPr>
        <w:t>69</w:t>
      </w:r>
      <w:r w:rsidR="00104BEB">
        <w:rPr>
          <w:rFonts w:ascii="Arial" w:eastAsia="Arial" w:hAnsi="Arial" w:cs="Arial"/>
        </w:rPr>
        <w:t xml:space="preserve"> or Mrs </w:t>
      </w:r>
      <w:r w:rsidR="00104BEB" w:rsidRPr="00104BEB">
        <w:rPr>
          <w:rFonts w:ascii="Arial" w:eastAsia="Arial" w:hAnsi="Arial" w:cs="Arial"/>
          <w:b/>
          <w:bCs/>
        </w:rPr>
        <w:t>Precious Chuene ( Accountant: Revenue)</w:t>
      </w:r>
      <w:r w:rsidR="00104BEB">
        <w:rPr>
          <w:rFonts w:ascii="Arial" w:eastAsia="Arial" w:hAnsi="Arial" w:cs="Arial"/>
        </w:rPr>
        <w:t xml:space="preserve"> </w:t>
      </w:r>
      <w:hyperlink r:id="rId6" w:history="1">
        <w:r w:rsidR="00104BEB" w:rsidRPr="00A57B99">
          <w:rPr>
            <w:rStyle w:val="Hyperlink"/>
            <w:rFonts w:ascii="Arial" w:eastAsia="Arial" w:hAnsi="Arial" w:cs="Arial"/>
          </w:rPr>
          <w:t>pchuene@emogalelm.gov.za</w:t>
        </w:r>
      </w:hyperlink>
      <w:r w:rsidR="00104BEB">
        <w:rPr>
          <w:rFonts w:ascii="Arial" w:eastAsia="Arial" w:hAnsi="Arial" w:cs="Arial"/>
        </w:rPr>
        <w:t xml:space="preserve"> 013 261 8452</w:t>
      </w:r>
    </w:p>
    <w:p w14:paraId="4C8FAF13" w14:textId="77777777" w:rsidR="00E5271C" w:rsidRDefault="000E711D">
      <w:pPr>
        <w:spacing w:after="116" w:line="240" w:lineRule="auto"/>
      </w:pPr>
      <w:r>
        <w:rPr>
          <w:rFonts w:ascii="Arial" w:eastAsia="Arial" w:hAnsi="Arial" w:cs="Arial"/>
        </w:rPr>
        <w:t xml:space="preserve"> </w:t>
      </w:r>
    </w:p>
    <w:p w14:paraId="3F3C4272" w14:textId="0E0B6B19" w:rsidR="00E5271C" w:rsidRDefault="000E711D">
      <w:pPr>
        <w:spacing w:after="130" w:line="240" w:lineRule="auto"/>
        <w:ind w:left="-5" w:hanging="10"/>
        <w:jc w:val="both"/>
      </w:pPr>
      <w:r>
        <w:rPr>
          <w:rFonts w:ascii="Arial" w:eastAsia="Arial" w:hAnsi="Arial" w:cs="Arial"/>
          <w:b/>
        </w:rPr>
        <w:t>NA</w:t>
      </w:r>
      <w:r w:rsidR="00415D18">
        <w:rPr>
          <w:rFonts w:ascii="Arial" w:eastAsia="Arial" w:hAnsi="Arial" w:cs="Arial"/>
          <w:b/>
        </w:rPr>
        <w:t xml:space="preserve">ME           </w:t>
      </w:r>
      <w:r w:rsidR="002A47FD">
        <w:rPr>
          <w:rFonts w:ascii="Arial" w:eastAsia="Arial" w:hAnsi="Arial" w:cs="Arial"/>
          <w:b/>
        </w:rPr>
        <w:t xml:space="preserve"> :</w:t>
      </w:r>
      <w:r w:rsidR="00415D18">
        <w:rPr>
          <w:rFonts w:ascii="Arial" w:eastAsia="Arial" w:hAnsi="Arial" w:cs="Arial"/>
          <w:b/>
        </w:rPr>
        <w:t xml:space="preserve">   </w:t>
      </w:r>
      <w:r w:rsidR="00F61C46">
        <w:rPr>
          <w:rFonts w:ascii="Arial" w:eastAsia="Arial" w:hAnsi="Arial" w:cs="Arial"/>
          <w:b/>
        </w:rPr>
        <w:t>S.T Matladi</w:t>
      </w:r>
    </w:p>
    <w:p w14:paraId="05CDE164" w14:textId="5718E161" w:rsidR="00E5271C" w:rsidRDefault="000E711D" w:rsidP="00395DD2">
      <w:pPr>
        <w:spacing w:after="130" w:line="240" w:lineRule="auto"/>
        <w:ind w:left="-5" w:hanging="10"/>
        <w:jc w:val="both"/>
      </w:pPr>
      <w:r>
        <w:rPr>
          <w:rFonts w:ascii="Arial" w:eastAsia="Arial" w:hAnsi="Arial" w:cs="Arial"/>
          <w:b/>
        </w:rPr>
        <w:t>DESIGNATION: MUNICIPAL MANAGER</w:t>
      </w:r>
      <w:r>
        <w:rPr>
          <w:rFonts w:ascii="Arial" w:eastAsia="Arial" w:hAnsi="Arial" w:cs="Arial"/>
          <w:b/>
          <w:sz w:val="24"/>
        </w:rPr>
        <w:t xml:space="preserve"> </w:t>
      </w:r>
    </w:p>
    <w:sectPr w:rsidR="00E5271C">
      <w:pgSz w:w="12240" w:h="15840"/>
      <w:pgMar w:top="1440" w:right="14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1C"/>
    <w:rsid w:val="00002CA9"/>
    <w:rsid w:val="000121B9"/>
    <w:rsid w:val="00013258"/>
    <w:rsid w:val="000C0D07"/>
    <w:rsid w:val="000E711D"/>
    <w:rsid w:val="00102502"/>
    <w:rsid w:val="00104BEB"/>
    <w:rsid w:val="00127AED"/>
    <w:rsid w:val="00176071"/>
    <w:rsid w:val="00181E33"/>
    <w:rsid w:val="001E1C20"/>
    <w:rsid w:val="00244FE3"/>
    <w:rsid w:val="00245702"/>
    <w:rsid w:val="002674A9"/>
    <w:rsid w:val="00275BFC"/>
    <w:rsid w:val="0029061B"/>
    <w:rsid w:val="002925B5"/>
    <w:rsid w:val="002A47FD"/>
    <w:rsid w:val="002B1079"/>
    <w:rsid w:val="002E20CF"/>
    <w:rsid w:val="003467EA"/>
    <w:rsid w:val="003508C2"/>
    <w:rsid w:val="00390274"/>
    <w:rsid w:val="0039485A"/>
    <w:rsid w:val="00395DD2"/>
    <w:rsid w:val="00415D18"/>
    <w:rsid w:val="004441AD"/>
    <w:rsid w:val="00460B31"/>
    <w:rsid w:val="00465C2A"/>
    <w:rsid w:val="00496EEA"/>
    <w:rsid w:val="0050739D"/>
    <w:rsid w:val="00527F2E"/>
    <w:rsid w:val="0053529D"/>
    <w:rsid w:val="0056277F"/>
    <w:rsid w:val="005C71A6"/>
    <w:rsid w:val="00607277"/>
    <w:rsid w:val="00682D9E"/>
    <w:rsid w:val="006B22EF"/>
    <w:rsid w:val="006D6BF5"/>
    <w:rsid w:val="006E4F84"/>
    <w:rsid w:val="00702056"/>
    <w:rsid w:val="00734671"/>
    <w:rsid w:val="00762F3B"/>
    <w:rsid w:val="00764CE6"/>
    <w:rsid w:val="007815C6"/>
    <w:rsid w:val="007D6BA0"/>
    <w:rsid w:val="007E190A"/>
    <w:rsid w:val="0083551E"/>
    <w:rsid w:val="00863E35"/>
    <w:rsid w:val="008702DE"/>
    <w:rsid w:val="00892F76"/>
    <w:rsid w:val="0089497F"/>
    <w:rsid w:val="008E5E29"/>
    <w:rsid w:val="009043D7"/>
    <w:rsid w:val="0095202C"/>
    <w:rsid w:val="00992E32"/>
    <w:rsid w:val="009A1DA3"/>
    <w:rsid w:val="009A64E9"/>
    <w:rsid w:val="009C32AC"/>
    <w:rsid w:val="00A322E6"/>
    <w:rsid w:val="00B237BE"/>
    <w:rsid w:val="00B6353C"/>
    <w:rsid w:val="00C30A15"/>
    <w:rsid w:val="00C54E04"/>
    <w:rsid w:val="00C56D38"/>
    <w:rsid w:val="00C8623C"/>
    <w:rsid w:val="00C931E4"/>
    <w:rsid w:val="00CD7BDB"/>
    <w:rsid w:val="00D1606C"/>
    <w:rsid w:val="00D76F85"/>
    <w:rsid w:val="00DE6E07"/>
    <w:rsid w:val="00E12773"/>
    <w:rsid w:val="00E5271C"/>
    <w:rsid w:val="00E655DA"/>
    <w:rsid w:val="00E83E51"/>
    <w:rsid w:val="00E8502A"/>
    <w:rsid w:val="00EB671C"/>
    <w:rsid w:val="00ED6693"/>
    <w:rsid w:val="00EE475D"/>
    <w:rsid w:val="00F61C46"/>
    <w:rsid w:val="00F639DD"/>
    <w:rsid w:val="00F91C14"/>
    <w:rsid w:val="00FB2DCE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8E18"/>
  <w15:docId w15:val="{B36B206D-C662-4892-B9F5-83BF564A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56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huene@emogalelm.gov.za" TargetMode="External"/><Relationship Id="rId5" Type="http://schemas.openxmlformats.org/officeDocument/2006/relationships/hyperlink" Target="mailto:plegwabe@emogalelm.gov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SpecimenResolutionLevyingRates for 2016 2017</vt:lpstr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SpecimenResolutionLevyingRates for 2016 2017</dc:title>
  <dc:subject/>
  <dc:creator>Collins Makgopa</dc:creator>
  <cp:keywords/>
  <cp:lastModifiedBy>Phumzile Legwabe</cp:lastModifiedBy>
  <cp:revision>4</cp:revision>
  <cp:lastPrinted>2022-06-09T09:19:00Z</cp:lastPrinted>
  <dcterms:created xsi:type="dcterms:W3CDTF">2022-06-09T09:19:00Z</dcterms:created>
  <dcterms:modified xsi:type="dcterms:W3CDTF">2022-06-09T09:29:00Z</dcterms:modified>
</cp:coreProperties>
</file>