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C" w:rsidRPr="00D20408" w:rsidRDefault="00685A5C">
      <w:bookmarkStart w:id="0" w:name="_GoBack"/>
      <w:bookmarkEnd w:id="0"/>
    </w:p>
    <w:p w:rsidR="00685A5C" w:rsidRPr="00D20408" w:rsidRDefault="00685A5C"/>
    <w:p w:rsidR="00685A5C" w:rsidRPr="00D20408" w:rsidRDefault="00685A5C">
      <w:r w:rsidRPr="00D20408">
        <w:rPr>
          <w:rFonts w:ascii="Arial" w:hAnsi="Arial" w:cs="Arial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11886" wp14:editId="10C6AE51">
                <wp:simplePos x="0" y="0"/>
                <wp:positionH relativeFrom="margin">
                  <wp:posOffset>0</wp:posOffset>
                </wp:positionH>
                <wp:positionV relativeFrom="margin">
                  <wp:posOffset>570865</wp:posOffset>
                </wp:positionV>
                <wp:extent cx="6553200" cy="557784"/>
                <wp:effectExtent l="0" t="0" r="2540" b="381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40DE" w:rsidRPr="00685A5C" w:rsidRDefault="006A08E3" w:rsidP="00685A5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000000" w:themeColor="text1"/>
                                  <w:sz w:val="48"/>
                                  <w:szCs w:val="48"/>
                                </w:rPr>
                                <w:alias w:val="Company"/>
                                <w:tag w:val=""/>
                                <w:id w:val="-1395964363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B40DE">
                                  <w:rPr>
                                    <w:b/>
                                    <w:caps/>
                                    <w:color w:val="000000" w:themeColor="text1"/>
                                    <w:sz w:val="48"/>
                                    <w:szCs w:val="48"/>
                                    <w:lang w:val="en-ZA"/>
                                  </w:rPr>
                                  <w:t>EPHRAIM MOGALE LOCAL MUNICIPALITY</w:t>
                                </w:r>
                              </w:sdtContent>
                            </w:sdt>
                          </w:p>
                          <w:p w:rsidR="000B40DE" w:rsidRDefault="006A08E3" w:rsidP="00685A5C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</w:rPr>
                                <w:alias w:val="Address"/>
                                <w:tag w:val=""/>
                                <w:id w:val="-906147599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0B40DE">
                                  <w:rPr>
                                    <w:color w:val="5B9BD5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83B46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0;margin-top:44.9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" filled="f" stroked="f" strokeweight=".5pt">
                <v:textbox style="mso-fit-shape-to-text:t" inset="0,0,0,0">
                  <w:txbxContent>
                    <w:p w:rsidR="000B40DE" w:rsidRPr="00685A5C" w:rsidRDefault="00C8564E" w:rsidP="00685A5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000000" w:themeColor="text1"/>
                            <w:sz w:val="48"/>
                            <w:szCs w:val="48"/>
                          </w:rPr>
                          <w:alias w:val="Company"/>
                          <w:tag w:val=""/>
                          <w:id w:val="-1395964363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0B40DE">
                            <w:rPr>
                              <w:b/>
                              <w:caps/>
                              <w:color w:val="000000" w:themeColor="text1"/>
                              <w:sz w:val="48"/>
                              <w:szCs w:val="48"/>
                              <w:lang w:val="en-ZA"/>
                            </w:rPr>
                            <w:t>EPHRAIM MOGALE LOCAL MUNICIPALITY</w:t>
                          </w:r>
                        </w:sdtContent>
                      </w:sdt>
                    </w:p>
                    <w:p w:rsidR="000B40DE" w:rsidRDefault="00C8564E" w:rsidP="00685A5C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olor w:val="5B9BD5" w:themeColor="accent1"/>
                          </w:rPr>
                          <w:alias w:val="Address"/>
                          <w:tag w:val=""/>
                          <w:id w:val="-906147599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0B40DE">
                            <w:rPr>
                              <w:color w:val="5B9BD5" w:themeColor="accent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85A5C" w:rsidRPr="00D20408" w:rsidRDefault="00685A5C"/>
    <w:p w:rsidR="00685A5C" w:rsidRPr="00D20408" w:rsidRDefault="00685A5C"/>
    <w:p w:rsidR="00685A5C" w:rsidRPr="00D20408" w:rsidRDefault="00685A5C"/>
    <w:p w:rsidR="00685A5C" w:rsidRPr="00D20408" w:rsidRDefault="006A08E3" w:rsidP="00FF0495">
      <w:pPr>
        <w:pBdr>
          <w:top w:val="single" w:sz="6" w:space="6" w:color="5B9BD5" w:themeColor="accent1"/>
          <w:bottom w:val="single" w:sz="6" w:space="6" w:color="5B9BD5" w:themeColor="accent1"/>
        </w:pBdr>
        <w:spacing w:after="240" w:line="240" w:lineRule="auto"/>
        <w:jc w:val="center"/>
        <w:rPr>
          <w:rFonts w:ascii="Arial" w:hAnsi="Arial" w:cs="Arial"/>
          <w:noProof/>
          <w:sz w:val="44"/>
          <w:szCs w:val="44"/>
          <w:lang w:eastAsia="en-ZA"/>
        </w:rPr>
      </w:pPr>
      <w:sdt>
        <w:sdtPr>
          <w:rPr>
            <w:rFonts w:eastAsiaTheme="majorEastAsia" w:cstheme="majorBidi"/>
            <w:b/>
            <w:caps/>
            <w:sz w:val="56"/>
            <w:szCs w:val="56"/>
            <w:lang w:val="en-US"/>
          </w:rPr>
          <w:alias w:val="Title"/>
          <w:tag w:val=""/>
          <w:id w:val="173504086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01E5" w:rsidRPr="00D20408">
            <w:rPr>
              <w:rFonts w:eastAsiaTheme="majorEastAsia" w:cstheme="majorBidi"/>
              <w:b/>
              <w:caps/>
              <w:sz w:val="56"/>
              <w:szCs w:val="56"/>
              <w:lang w:val="en-US"/>
            </w:rPr>
            <w:t>FOURTH</w:t>
          </w:r>
          <w:r w:rsidR="00D44E96" w:rsidRPr="00D20408">
            <w:rPr>
              <w:rFonts w:eastAsiaTheme="majorEastAsia" w:cstheme="majorBidi"/>
              <w:b/>
              <w:caps/>
              <w:sz w:val="56"/>
              <w:szCs w:val="56"/>
              <w:lang w:val="en-US"/>
            </w:rPr>
            <w:t xml:space="preserve"> QUARTER</w:t>
          </w:r>
          <w:r w:rsidR="00B964AE" w:rsidRPr="00D20408">
            <w:rPr>
              <w:rFonts w:eastAsiaTheme="majorEastAsia" w:cstheme="majorBidi"/>
              <w:b/>
              <w:caps/>
              <w:sz w:val="56"/>
              <w:szCs w:val="56"/>
              <w:lang w:val="en-US"/>
            </w:rPr>
            <w:t xml:space="preserve"> INSTITUTIONAL PERFORMANCE REPORT – 2016/17</w:t>
          </w:r>
        </w:sdtContent>
      </w:sdt>
      <w:r w:rsidR="00685A5C" w:rsidRPr="00D20408">
        <w:rPr>
          <w:rFonts w:ascii="Arial" w:hAnsi="Arial" w:cs="Arial"/>
          <w:noProof/>
          <w:sz w:val="44"/>
          <w:szCs w:val="44"/>
          <w:lang w:eastAsia="en-ZA"/>
        </w:rPr>
        <w:t xml:space="preserve"> </w:t>
      </w:r>
    </w:p>
    <w:p w:rsidR="00685A5C" w:rsidRPr="00D20408" w:rsidRDefault="00685A5C" w:rsidP="00685A5C">
      <w:pPr>
        <w:ind w:left="1701" w:firstLine="993"/>
        <w:rPr>
          <w:rFonts w:ascii="Arial" w:hAnsi="Arial" w:cs="Arial"/>
          <w:noProof/>
          <w:sz w:val="44"/>
          <w:szCs w:val="44"/>
          <w:lang w:eastAsia="en-ZA"/>
        </w:rPr>
      </w:pPr>
      <w:r w:rsidRPr="00D20408">
        <w:rPr>
          <w:noProof/>
          <w:lang w:val="en-GB" w:eastAsia="en-GB"/>
        </w:rPr>
        <w:drawing>
          <wp:inline distT="0" distB="0" distL="0" distR="0" wp14:anchorId="311A008A" wp14:editId="4D9380EE">
            <wp:extent cx="2109608" cy="18192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17" cy="18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5C" w:rsidRPr="00D20408" w:rsidRDefault="00685A5C" w:rsidP="00685A5C">
      <w:pPr>
        <w:ind w:firstLine="2410"/>
      </w:pPr>
    </w:p>
    <w:p w:rsidR="00685A5C" w:rsidRPr="00D20408" w:rsidRDefault="00685A5C" w:rsidP="00685A5C">
      <w:pPr>
        <w:ind w:firstLine="2410"/>
      </w:pPr>
    </w:p>
    <w:p w:rsidR="00685A5C" w:rsidRPr="00D20408" w:rsidRDefault="00685A5C" w:rsidP="00685A5C">
      <w:pPr>
        <w:ind w:firstLine="2410"/>
      </w:pPr>
    </w:p>
    <w:p w:rsidR="00685A5C" w:rsidRPr="00D20408" w:rsidRDefault="00685A5C" w:rsidP="00685A5C">
      <w:pPr>
        <w:ind w:firstLine="142"/>
      </w:pPr>
      <w:r w:rsidRPr="00D20408">
        <w:rPr>
          <w:noProof/>
          <w:lang w:val="en-GB" w:eastAsia="en-GB"/>
        </w:rPr>
        <w:drawing>
          <wp:inline distT="0" distB="0" distL="0" distR="0" wp14:anchorId="2EC5F949" wp14:editId="7BF942A7">
            <wp:extent cx="5729606" cy="2019300"/>
            <wp:effectExtent l="0" t="0" r="4445" b="0"/>
            <wp:docPr id="3" name="Picture 3" descr="http://www.ephraimmogalelm.gov.za/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phraimmogalelm.gov.za/image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5C" w:rsidRPr="00D20408" w:rsidRDefault="00685A5C" w:rsidP="00685A5C">
      <w:pPr>
        <w:ind w:firstLine="2410"/>
      </w:pPr>
    </w:p>
    <w:p w:rsidR="00EF78D8" w:rsidRPr="00D20408" w:rsidRDefault="00EF78D8" w:rsidP="00685A5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1" w:name="_Toc457378187"/>
    </w:p>
    <w:p w:rsidR="005F1272" w:rsidRPr="00D20408" w:rsidRDefault="005F1272" w:rsidP="00685A5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3121389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F1272" w:rsidRPr="00D20408" w:rsidRDefault="005F1272">
          <w:pPr>
            <w:pStyle w:val="TOCHeading"/>
            <w:rPr>
              <w:color w:val="auto"/>
            </w:rPr>
          </w:pPr>
          <w:r w:rsidRPr="00D20408">
            <w:rPr>
              <w:color w:val="auto"/>
            </w:rPr>
            <w:t>Contents</w:t>
          </w:r>
        </w:p>
        <w:p w:rsidR="005F1272" w:rsidRPr="00D20408" w:rsidRDefault="005F1272" w:rsidP="005F1272">
          <w:pPr>
            <w:rPr>
              <w:lang w:val="en-US"/>
            </w:rPr>
          </w:pPr>
        </w:p>
        <w:p w:rsidR="00162215" w:rsidRPr="00D20408" w:rsidRDefault="005F127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r w:rsidRPr="00D20408">
            <w:fldChar w:fldCharType="begin"/>
          </w:r>
          <w:r w:rsidRPr="00D20408">
            <w:instrText xml:space="preserve"> TOC \o "1-3" \h \z \u </w:instrText>
          </w:r>
          <w:r w:rsidRPr="00D20408">
            <w:fldChar w:fldCharType="separate"/>
          </w:r>
          <w:hyperlink w:anchor="_Toc464829263" w:history="1">
            <w:r w:rsidR="00162215" w:rsidRPr="00D20408">
              <w:rPr>
                <w:rStyle w:val="Hyperlink"/>
                <w:rFonts w:eastAsia="Times New Roman"/>
                <w:b/>
                <w:noProof/>
                <w:color w:val="auto"/>
                <w:lang w:val="en-US"/>
              </w:rPr>
              <w:t>1.</w:t>
            </w:r>
            <w:r w:rsidR="00162215" w:rsidRPr="00D2040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D20408">
              <w:rPr>
                <w:rStyle w:val="Hyperlink"/>
                <w:rFonts w:eastAsia="Times New Roman"/>
                <w:b/>
                <w:noProof/>
                <w:color w:val="auto"/>
                <w:lang w:val="en-US"/>
              </w:rPr>
              <w:t>Foreword</w:t>
            </w:r>
            <w:r w:rsidR="00162215" w:rsidRPr="00D20408">
              <w:rPr>
                <w:noProof/>
                <w:webHidden/>
              </w:rPr>
              <w:tab/>
            </w:r>
            <w:r w:rsidR="00162215" w:rsidRPr="00D20408">
              <w:rPr>
                <w:noProof/>
                <w:webHidden/>
              </w:rPr>
              <w:fldChar w:fldCharType="begin"/>
            </w:r>
            <w:r w:rsidR="00162215" w:rsidRPr="00D20408">
              <w:rPr>
                <w:noProof/>
                <w:webHidden/>
              </w:rPr>
              <w:instrText xml:space="preserve"> PAGEREF _Toc464829263 \h </w:instrText>
            </w:r>
            <w:r w:rsidR="00162215" w:rsidRPr="00D20408">
              <w:rPr>
                <w:noProof/>
                <w:webHidden/>
              </w:rPr>
            </w:r>
            <w:r w:rsidR="00162215" w:rsidRPr="00D20408">
              <w:rPr>
                <w:noProof/>
                <w:webHidden/>
              </w:rPr>
              <w:fldChar w:fldCharType="separate"/>
            </w:r>
            <w:r w:rsidR="006A08E3">
              <w:rPr>
                <w:noProof/>
                <w:webHidden/>
              </w:rPr>
              <w:t>3</w:t>
            </w:r>
            <w:r w:rsidR="00162215" w:rsidRPr="00D20408">
              <w:rPr>
                <w:noProof/>
                <w:webHidden/>
              </w:rPr>
              <w:fldChar w:fldCharType="end"/>
            </w:r>
          </w:hyperlink>
        </w:p>
        <w:p w:rsidR="00162215" w:rsidRPr="00D20408" w:rsidRDefault="006A08E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4" w:history="1">
            <w:r w:rsidR="00162215" w:rsidRPr="00D20408">
              <w:rPr>
                <w:rStyle w:val="Hyperlink"/>
                <w:rFonts w:eastAsia="Times New Roman"/>
                <w:b/>
                <w:noProof/>
                <w:color w:val="auto"/>
                <w:lang w:val="en-US"/>
              </w:rPr>
              <w:t>2.</w:t>
            </w:r>
            <w:r w:rsidR="00162215" w:rsidRPr="00D2040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>Executive Summary</w:t>
            </w:r>
            <w:r w:rsidR="00162215" w:rsidRPr="00D20408">
              <w:rPr>
                <w:noProof/>
                <w:webHidden/>
              </w:rPr>
              <w:tab/>
            </w:r>
            <w:r w:rsidR="00162215" w:rsidRPr="00D20408">
              <w:rPr>
                <w:noProof/>
                <w:webHidden/>
              </w:rPr>
              <w:fldChar w:fldCharType="begin"/>
            </w:r>
            <w:r w:rsidR="00162215" w:rsidRPr="00D20408">
              <w:rPr>
                <w:noProof/>
                <w:webHidden/>
              </w:rPr>
              <w:instrText xml:space="preserve"> PAGEREF _Toc464829264 \h </w:instrText>
            </w:r>
            <w:r w:rsidR="00162215" w:rsidRPr="00D20408">
              <w:rPr>
                <w:noProof/>
                <w:webHidden/>
              </w:rPr>
            </w:r>
            <w:r w:rsidR="00162215" w:rsidRPr="00D204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62215" w:rsidRPr="00D20408">
              <w:rPr>
                <w:noProof/>
                <w:webHidden/>
              </w:rPr>
              <w:fldChar w:fldCharType="end"/>
            </w:r>
          </w:hyperlink>
        </w:p>
        <w:p w:rsidR="00162215" w:rsidRPr="00D20408" w:rsidRDefault="006A08E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5" w:history="1"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>3.</w:t>
            </w:r>
            <w:r w:rsidR="00162215" w:rsidRPr="00D2040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>Key Performance Areas and Organisational Strategic Objectives</w:t>
            </w:r>
            <w:r w:rsidR="00162215" w:rsidRPr="00D20408">
              <w:rPr>
                <w:noProof/>
                <w:webHidden/>
              </w:rPr>
              <w:tab/>
            </w:r>
            <w:r w:rsidR="00162215" w:rsidRPr="00D20408">
              <w:rPr>
                <w:noProof/>
                <w:webHidden/>
              </w:rPr>
              <w:fldChar w:fldCharType="begin"/>
            </w:r>
            <w:r w:rsidR="00162215" w:rsidRPr="00D20408">
              <w:rPr>
                <w:noProof/>
                <w:webHidden/>
              </w:rPr>
              <w:instrText xml:space="preserve"> PAGEREF _Toc464829265 \h </w:instrText>
            </w:r>
            <w:r w:rsidR="00162215" w:rsidRPr="00D20408">
              <w:rPr>
                <w:noProof/>
                <w:webHidden/>
              </w:rPr>
            </w:r>
            <w:r w:rsidR="00162215" w:rsidRPr="00D204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62215" w:rsidRPr="00D20408">
              <w:rPr>
                <w:noProof/>
                <w:webHidden/>
              </w:rPr>
              <w:fldChar w:fldCharType="end"/>
            </w:r>
          </w:hyperlink>
        </w:p>
        <w:p w:rsidR="00162215" w:rsidRPr="00D20408" w:rsidRDefault="006A08E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6" w:history="1">
            <w:r w:rsidR="00162215" w:rsidRPr="00D20408">
              <w:rPr>
                <w:rStyle w:val="Hyperlink"/>
                <w:rFonts w:eastAsia="Times New Roman"/>
                <w:b/>
                <w:noProof/>
                <w:color w:val="auto"/>
                <w:lang w:val="en-US"/>
              </w:rPr>
              <w:t>4.</w:t>
            </w:r>
            <w:r w:rsidR="00162215" w:rsidRPr="00D2040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>Comparison of Insti</w:t>
            </w:r>
            <w:r w:rsidR="00ED38FD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>tutional Performance Levels 2015/16</w:t>
            </w:r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 xml:space="preserve"> – 2016/17</w:t>
            </w:r>
            <w:r w:rsidR="00162215" w:rsidRPr="00D20408">
              <w:rPr>
                <w:noProof/>
                <w:webHidden/>
              </w:rPr>
              <w:tab/>
            </w:r>
            <w:r w:rsidR="00162215" w:rsidRPr="00D20408">
              <w:rPr>
                <w:noProof/>
                <w:webHidden/>
              </w:rPr>
              <w:fldChar w:fldCharType="begin"/>
            </w:r>
            <w:r w:rsidR="00162215" w:rsidRPr="00D20408">
              <w:rPr>
                <w:noProof/>
                <w:webHidden/>
              </w:rPr>
              <w:instrText xml:space="preserve"> PAGEREF _Toc464829266 \h </w:instrText>
            </w:r>
            <w:r w:rsidR="00162215" w:rsidRPr="00D20408">
              <w:rPr>
                <w:noProof/>
                <w:webHidden/>
              </w:rPr>
            </w:r>
            <w:r w:rsidR="00162215" w:rsidRPr="00D204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62215" w:rsidRPr="00D20408">
              <w:rPr>
                <w:noProof/>
                <w:webHidden/>
              </w:rPr>
              <w:fldChar w:fldCharType="end"/>
            </w:r>
          </w:hyperlink>
        </w:p>
        <w:p w:rsidR="00162215" w:rsidRPr="00D20408" w:rsidRDefault="006A08E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7" w:history="1"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>5.</w:t>
            </w:r>
            <w:r w:rsidR="00162215" w:rsidRPr="00D2040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>Service Delivery and Performance Indicator</w:t>
            </w:r>
            <w:r w:rsidR="00162215" w:rsidRPr="00D20408">
              <w:rPr>
                <w:noProof/>
                <w:webHidden/>
              </w:rPr>
              <w:tab/>
            </w:r>
            <w:r w:rsidR="00162215" w:rsidRPr="00D20408">
              <w:rPr>
                <w:noProof/>
                <w:webHidden/>
              </w:rPr>
              <w:fldChar w:fldCharType="begin"/>
            </w:r>
            <w:r w:rsidR="00162215" w:rsidRPr="00D20408">
              <w:rPr>
                <w:noProof/>
                <w:webHidden/>
              </w:rPr>
              <w:instrText xml:space="preserve"> PAGEREF _Toc464829267 \h </w:instrText>
            </w:r>
            <w:r w:rsidR="00162215" w:rsidRPr="00D20408">
              <w:rPr>
                <w:noProof/>
                <w:webHidden/>
              </w:rPr>
            </w:r>
            <w:r w:rsidR="00162215" w:rsidRPr="00D204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62215" w:rsidRPr="00D20408">
              <w:rPr>
                <w:noProof/>
                <w:webHidden/>
              </w:rPr>
              <w:fldChar w:fldCharType="end"/>
            </w:r>
          </w:hyperlink>
        </w:p>
        <w:p w:rsidR="00162215" w:rsidRPr="00D20408" w:rsidRDefault="006A08E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8" w:history="1"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  <w:lang w:val="en-US"/>
              </w:rPr>
              <w:t xml:space="preserve">5.1 </w:t>
            </w:r>
            <w:r w:rsidR="00363159" w:rsidRPr="00D20408">
              <w:rPr>
                <w:rStyle w:val="Hyperlink"/>
                <w:b/>
                <w:noProof/>
                <w:color w:val="auto"/>
              </w:rPr>
              <w:t>KPA 1: Spatial Development Analysis and Rationale</w:t>
            </w:r>
            <w:r w:rsidR="00162215" w:rsidRPr="00D20408">
              <w:rPr>
                <w:noProof/>
                <w:webHidden/>
              </w:rPr>
              <w:tab/>
            </w:r>
          </w:hyperlink>
          <w:r w:rsidR="00B373EC" w:rsidRPr="00D20408">
            <w:rPr>
              <w:noProof/>
            </w:rPr>
            <w:t>6</w:t>
          </w:r>
        </w:p>
        <w:p w:rsidR="00162215" w:rsidRPr="00D20408" w:rsidRDefault="006A08E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9" w:history="1">
            <w:r w:rsidR="00162215" w:rsidRPr="00D20408">
              <w:rPr>
                <w:rStyle w:val="Hyperlink"/>
                <w:b/>
                <w:noProof/>
                <w:color w:val="auto"/>
                <w:lang w:val="en-US"/>
              </w:rPr>
              <w:t xml:space="preserve">5.2 </w:t>
            </w:r>
            <w:r w:rsidR="00363159" w:rsidRPr="00D20408">
              <w:rPr>
                <w:rStyle w:val="Hyperlink"/>
                <w:b/>
                <w:noProof/>
                <w:color w:val="auto"/>
                <w:lang w:val="en-US"/>
              </w:rPr>
              <w:t>KPA 2: Service Delivery and Infrastructure Development</w:t>
            </w:r>
            <w:r w:rsidR="00162215" w:rsidRPr="00D20408">
              <w:rPr>
                <w:noProof/>
                <w:webHidden/>
              </w:rPr>
              <w:tab/>
            </w:r>
          </w:hyperlink>
          <w:r w:rsidR="00B373EC" w:rsidRPr="00D20408">
            <w:rPr>
              <w:noProof/>
            </w:rPr>
            <w:t>10</w:t>
          </w:r>
        </w:p>
        <w:p w:rsidR="00162215" w:rsidRPr="00D20408" w:rsidRDefault="006A08E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0" w:history="1">
            <w:r w:rsidR="00162215" w:rsidRPr="00D20408">
              <w:rPr>
                <w:rStyle w:val="Hyperlink"/>
                <w:b/>
                <w:noProof/>
                <w:color w:val="auto"/>
              </w:rPr>
              <w:t>5.3</w:t>
            </w:r>
            <w:r w:rsidR="00162215" w:rsidRPr="00D20408">
              <w:rPr>
                <w:rStyle w:val="Hyperlink"/>
                <w:noProof/>
                <w:color w:val="auto"/>
              </w:rPr>
              <w:t xml:space="preserve"> </w:t>
            </w:r>
            <w:r w:rsidR="00363159" w:rsidRPr="00D20408">
              <w:rPr>
                <w:rStyle w:val="Hyperlink"/>
                <w:b/>
                <w:noProof/>
                <w:color w:val="auto"/>
                <w:lang w:val="en-US"/>
              </w:rPr>
              <w:t>KPA 3: Local Economic Development</w:t>
            </w:r>
            <w:r w:rsidR="00162215" w:rsidRPr="00D20408">
              <w:rPr>
                <w:noProof/>
                <w:webHidden/>
              </w:rPr>
              <w:tab/>
            </w:r>
          </w:hyperlink>
          <w:r w:rsidR="00765793" w:rsidRPr="00D20408">
            <w:rPr>
              <w:noProof/>
            </w:rPr>
            <w:t>16</w:t>
          </w:r>
        </w:p>
        <w:p w:rsidR="00162215" w:rsidRPr="00D20408" w:rsidRDefault="006A08E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1" w:history="1">
            <w:r w:rsidR="00162215" w:rsidRPr="00D20408">
              <w:rPr>
                <w:rStyle w:val="Hyperlink"/>
                <w:b/>
                <w:noProof/>
                <w:color w:val="auto"/>
                <w:lang w:val="en-US"/>
              </w:rPr>
              <w:t xml:space="preserve">5.4 </w:t>
            </w:r>
            <w:r w:rsidR="00363159" w:rsidRPr="00D20408">
              <w:rPr>
                <w:rStyle w:val="Hyperlink"/>
                <w:b/>
                <w:noProof/>
                <w:color w:val="auto"/>
                <w:lang w:val="en-US"/>
              </w:rPr>
              <w:t>KPA 4: Municipal Transformation and Institutional Development</w:t>
            </w:r>
            <w:r w:rsidR="00162215" w:rsidRPr="00D20408">
              <w:rPr>
                <w:noProof/>
                <w:webHidden/>
              </w:rPr>
              <w:tab/>
            </w:r>
          </w:hyperlink>
          <w:r w:rsidR="00765793" w:rsidRPr="00D20408">
            <w:rPr>
              <w:noProof/>
            </w:rPr>
            <w:t>19</w:t>
          </w:r>
        </w:p>
        <w:p w:rsidR="00162215" w:rsidRPr="00D20408" w:rsidRDefault="006A08E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2" w:history="1">
            <w:r w:rsidR="00162215" w:rsidRPr="00D20408">
              <w:rPr>
                <w:rStyle w:val="Hyperlink"/>
                <w:b/>
                <w:noProof/>
                <w:color w:val="auto"/>
                <w:lang w:val="en-US"/>
              </w:rPr>
              <w:t xml:space="preserve">5.5 </w:t>
            </w:r>
            <w:r w:rsidR="00363159" w:rsidRPr="00D20408">
              <w:rPr>
                <w:rStyle w:val="Hyperlink"/>
                <w:b/>
                <w:noProof/>
                <w:color w:val="auto"/>
                <w:lang w:val="en-US"/>
              </w:rPr>
              <w:t>KPA 5: Municipal Financial viability and Management</w:t>
            </w:r>
            <w:r w:rsidR="00162215" w:rsidRPr="00D20408">
              <w:rPr>
                <w:noProof/>
                <w:webHidden/>
              </w:rPr>
              <w:tab/>
            </w:r>
          </w:hyperlink>
          <w:r w:rsidR="00765793" w:rsidRPr="00D20408">
            <w:rPr>
              <w:noProof/>
            </w:rPr>
            <w:t>24</w:t>
          </w:r>
        </w:p>
        <w:p w:rsidR="00162215" w:rsidRPr="00D20408" w:rsidRDefault="006A08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3" w:history="1">
            <w:r w:rsidR="00162215" w:rsidRPr="00D20408">
              <w:rPr>
                <w:rStyle w:val="Hyperlink"/>
                <w:b/>
                <w:noProof/>
                <w:color w:val="auto"/>
              </w:rPr>
              <w:t xml:space="preserve">5.6 </w:t>
            </w:r>
            <w:r w:rsidR="00363159" w:rsidRPr="00D20408">
              <w:rPr>
                <w:rStyle w:val="Hyperlink"/>
                <w:b/>
                <w:noProof/>
                <w:color w:val="auto"/>
              </w:rPr>
              <w:t>KPA 6: Good Governance and Public Participation</w:t>
            </w:r>
            <w:r w:rsidR="00162215" w:rsidRPr="00D20408">
              <w:rPr>
                <w:noProof/>
                <w:webHidden/>
              </w:rPr>
              <w:tab/>
            </w:r>
          </w:hyperlink>
          <w:r w:rsidR="00A85E19" w:rsidRPr="00D20408">
            <w:rPr>
              <w:noProof/>
            </w:rPr>
            <w:t>2</w:t>
          </w:r>
          <w:r w:rsidR="00765793" w:rsidRPr="00D20408">
            <w:rPr>
              <w:noProof/>
            </w:rPr>
            <w:t>9</w:t>
          </w:r>
        </w:p>
        <w:p w:rsidR="00162215" w:rsidRPr="00D20408" w:rsidRDefault="006A08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4" w:history="1">
            <w:r w:rsidR="00162215" w:rsidRPr="00D20408">
              <w:rPr>
                <w:rStyle w:val="Hyperlink"/>
                <w:rFonts w:eastAsia="Calibri"/>
                <w:b/>
                <w:noProof/>
                <w:color w:val="auto"/>
              </w:rPr>
              <w:t>Approval</w:t>
            </w:r>
            <w:r w:rsidR="00162215" w:rsidRPr="00D20408">
              <w:rPr>
                <w:noProof/>
                <w:webHidden/>
              </w:rPr>
              <w:tab/>
            </w:r>
          </w:hyperlink>
          <w:r w:rsidR="00363159" w:rsidRPr="00D20408">
            <w:rPr>
              <w:noProof/>
            </w:rPr>
            <w:t>3</w:t>
          </w:r>
          <w:r w:rsidR="00765793" w:rsidRPr="00D20408">
            <w:rPr>
              <w:noProof/>
            </w:rPr>
            <w:t>4</w:t>
          </w:r>
        </w:p>
        <w:p w:rsidR="005F1272" w:rsidRPr="00D20408" w:rsidRDefault="005F1272">
          <w:r w:rsidRPr="00D20408">
            <w:rPr>
              <w:b/>
              <w:bCs/>
              <w:noProof/>
            </w:rPr>
            <w:fldChar w:fldCharType="end"/>
          </w:r>
        </w:p>
      </w:sdtContent>
    </w:sdt>
    <w:p w:rsidR="005F1272" w:rsidRPr="00D20408" w:rsidRDefault="005F1272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20408">
        <w:rPr>
          <w:rFonts w:ascii="Arial" w:eastAsia="Times New Roman" w:hAnsi="Arial" w:cs="Arial"/>
          <w:b/>
          <w:sz w:val="24"/>
          <w:szCs w:val="24"/>
          <w:lang w:val="en-US"/>
        </w:rPr>
        <w:br w:type="page"/>
      </w:r>
    </w:p>
    <w:p w:rsidR="00417C24" w:rsidRPr="00D20408" w:rsidRDefault="00417C24" w:rsidP="003E55CF">
      <w:pPr>
        <w:keepNext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outlineLvl w:val="1"/>
        <w:rPr>
          <w:rFonts w:eastAsia="Times New Roman" w:cs="Arial"/>
          <w:b/>
          <w:sz w:val="28"/>
          <w:szCs w:val="28"/>
          <w:lang w:val="en-US"/>
        </w:rPr>
      </w:pPr>
      <w:bookmarkStart w:id="2" w:name="_Toc464829263"/>
      <w:bookmarkEnd w:id="1"/>
      <w:r w:rsidRPr="00D20408">
        <w:rPr>
          <w:rFonts w:eastAsia="Times New Roman" w:cs="Arial"/>
          <w:b/>
          <w:sz w:val="28"/>
          <w:szCs w:val="28"/>
          <w:lang w:val="en-US"/>
        </w:rPr>
        <w:lastRenderedPageBreak/>
        <w:t>Foreword</w:t>
      </w:r>
      <w:bookmarkEnd w:id="2"/>
    </w:p>
    <w:p w:rsidR="00417C24" w:rsidRPr="00D20408" w:rsidRDefault="00417C24" w:rsidP="00417C2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417C24" w:rsidRPr="00D20408" w:rsidRDefault="00417C24" w:rsidP="00417C24">
      <w:pPr>
        <w:spacing w:before="240" w:after="200" w:line="240" w:lineRule="auto"/>
        <w:contextualSpacing/>
        <w:rPr>
          <w:rFonts w:cstheme="minorHAnsi"/>
          <w:sz w:val="24"/>
          <w:szCs w:val="24"/>
        </w:rPr>
      </w:pPr>
      <w:r w:rsidRPr="00D20408">
        <w:rPr>
          <w:rFonts w:cstheme="minorHAnsi"/>
          <w:sz w:val="24"/>
          <w:szCs w:val="24"/>
        </w:rPr>
        <w:t xml:space="preserve">The purpose of this report is to give feedback regarding the performance of the Ephraim Mogale Local Municipality as required through The Municipal Systems Act No 32 of 2000, </w:t>
      </w:r>
      <w:r w:rsidRPr="00D20408">
        <w:rPr>
          <w:rFonts w:cs="Arial"/>
          <w:sz w:val="24"/>
          <w:szCs w:val="24"/>
        </w:rPr>
        <w:t xml:space="preserve">section </w:t>
      </w:r>
      <w:r w:rsidRPr="00D20408">
        <w:rPr>
          <w:rFonts w:ascii="Arial" w:hAnsi="Arial" w:cs="Arial"/>
          <w:sz w:val="24"/>
          <w:szCs w:val="24"/>
        </w:rPr>
        <w:t xml:space="preserve">41(e) </w:t>
      </w:r>
      <w:r w:rsidRPr="00D20408">
        <w:rPr>
          <w:rFonts w:cstheme="minorHAnsi"/>
          <w:sz w:val="24"/>
          <w:szCs w:val="24"/>
        </w:rPr>
        <w:t>and the Municipal Finance Management Act 56 of 2003, section 52(d). The information included in this report is based on the IDP</w:t>
      </w:r>
      <w:r w:rsidRPr="00D20408">
        <w:rPr>
          <w:rFonts w:cstheme="minorHAnsi"/>
          <w:sz w:val="24"/>
          <w:szCs w:val="24"/>
          <w:vertAlign w:val="superscript"/>
        </w:rPr>
        <w:footnoteReference w:id="1"/>
      </w:r>
      <w:r w:rsidRPr="00D20408">
        <w:rPr>
          <w:rFonts w:cstheme="minorHAnsi"/>
          <w:sz w:val="24"/>
          <w:szCs w:val="24"/>
        </w:rPr>
        <w:t xml:space="preserve"> and SDBIP</w:t>
      </w:r>
      <w:r w:rsidRPr="00D20408">
        <w:rPr>
          <w:rFonts w:cstheme="minorHAnsi"/>
          <w:sz w:val="24"/>
          <w:vertAlign w:val="superscript"/>
        </w:rPr>
        <w:footnoteReference w:id="2"/>
      </w:r>
      <w:r w:rsidRPr="00D20408">
        <w:rPr>
          <w:rFonts w:cstheme="minorHAnsi"/>
          <w:sz w:val="24"/>
          <w:szCs w:val="24"/>
        </w:rPr>
        <w:t xml:space="preserve"> as developed for the financial year 2016/2017. The scorecards were developed to reflect </w:t>
      </w:r>
      <w:r w:rsidRPr="00D20408">
        <w:rPr>
          <w:rFonts w:cstheme="minorHAnsi"/>
          <w:b/>
          <w:i/>
          <w:sz w:val="24"/>
          <w:szCs w:val="24"/>
        </w:rPr>
        <w:t>cumulative performance</w:t>
      </w:r>
      <w:r w:rsidRPr="00D20408">
        <w:rPr>
          <w:rFonts w:cstheme="minorHAnsi"/>
          <w:sz w:val="24"/>
          <w:szCs w:val="24"/>
        </w:rPr>
        <w:t xml:space="preserve">, therefore the status of indicators are a reflection of the overall performance level achieved year to date. </w:t>
      </w:r>
    </w:p>
    <w:p w:rsidR="00417C24" w:rsidRPr="00D20408" w:rsidRDefault="00417C24" w:rsidP="00417C24">
      <w:pPr>
        <w:spacing w:before="240" w:after="200" w:line="240" w:lineRule="auto"/>
        <w:contextualSpacing/>
        <w:rPr>
          <w:rFonts w:cstheme="minorHAnsi"/>
          <w:sz w:val="24"/>
          <w:szCs w:val="24"/>
        </w:rPr>
      </w:pPr>
    </w:p>
    <w:p w:rsidR="00417C24" w:rsidRPr="00D20408" w:rsidRDefault="00417C24" w:rsidP="003E55CF">
      <w:pPr>
        <w:keepNext/>
        <w:numPr>
          <w:ilvl w:val="0"/>
          <w:numId w:val="1"/>
        </w:numPr>
        <w:spacing w:after="0" w:line="240" w:lineRule="auto"/>
        <w:ind w:left="284" w:hanging="284"/>
        <w:contextualSpacing/>
        <w:outlineLvl w:val="0"/>
        <w:rPr>
          <w:rFonts w:eastAsia="Times New Roman" w:cs="Arial"/>
          <w:b/>
          <w:sz w:val="28"/>
          <w:szCs w:val="28"/>
          <w:lang w:val="en-US"/>
        </w:rPr>
      </w:pPr>
      <w:bookmarkStart w:id="3" w:name="_Toc357086356"/>
      <w:bookmarkStart w:id="4" w:name="_Toc448390907"/>
      <w:bookmarkStart w:id="5" w:name="_Toc457378188"/>
      <w:bookmarkStart w:id="6" w:name="_Toc464829264"/>
      <w:r w:rsidRPr="00D20408">
        <w:rPr>
          <w:rFonts w:eastAsia="Calibri" w:cs="Arial"/>
          <w:b/>
          <w:sz w:val="28"/>
          <w:szCs w:val="28"/>
          <w:lang w:val="en-US"/>
        </w:rPr>
        <w:t>Executive Summary</w:t>
      </w:r>
      <w:bookmarkEnd w:id="3"/>
      <w:bookmarkEnd w:id="4"/>
      <w:bookmarkEnd w:id="5"/>
      <w:bookmarkEnd w:id="6"/>
      <w:r w:rsidRPr="00D20408">
        <w:rPr>
          <w:rFonts w:eastAsia="Times New Roman" w:cs="Arial"/>
          <w:b/>
          <w:sz w:val="28"/>
          <w:szCs w:val="28"/>
          <w:lang w:val="en-US"/>
        </w:rPr>
        <w:t xml:space="preserve"> </w:t>
      </w:r>
    </w:p>
    <w:p w:rsidR="00417C24" w:rsidRPr="00D20408" w:rsidRDefault="00417C24" w:rsidP="00417C2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417C24" w:rsidRPr="00D20408" w:rsidRDefault="00417C24" w:rsidP="00417C24">
      <w:pPr>
        <w:spacing w:before="240" w:after="60" w:line="240" w:lineRule="auto"/>
        <w:ind w:left="90"/>
        <w:jc w:val="both"/>
        <w:rPr>
          <w:rFonts w:eastAsia="Times New Roman" w:cs="Arial"/>
          <w:sz w:val="24"/>
          <w:szCs w:val="24"/>
          <w:lang w:val="en-GB" w:eastAsia="en-ZA"/>
        </w:rPr>
      </w:pPr>
      <w:r w:rsidRPr="00D20408">
        <w:rPr>
          <w:rFonts w:eastAsia="Times New Roman" w:cs="Arial"/>
          <w:sz w:val="24"/>
          <w:szCs w:val="24"/>
          <w:lang w:val="en-GB" w:eastAsia="en-ZA"/>
        </w:rPr>
        <w:t xml:space="preserve">This report serves as the </w:t>
      </w:r>
      <w:r w:rsidR="00C04DF6" w:rsidRPr="00D20408">
        <w:rPr>
          <w:rFonts w:eastAsia="Times New Roman" w:cs="Arial"/>
          <w:b/>
          <w:sz w:val="24"/>
          <w:szCs w:val="24"/>
          <w:lang w:val="en-GB" w:eastAsia="en-ZA"/>
        </w:rPr>
        <w:t xml:space="preserve">Fourth </w:t>
      </w:r>
      <w:r w:rsidR="003540DE" w:rsidRPr="00D20408">
        <w:rPr>
          <w:rFonts w:eastAsia="Times New Roman" w:cs="Arial"/>
          <w:b/>
          <w:sz w:val="24"/>
          <w:szCs w:val="24"/>
          <w:lang w:val="en-GB" w:eastAsia="en-ZA"/>
        </w:rPr>
        <w:t>Quarter</w:t>
      </w:r>
      <w:r w:rsidRPr="00D20408">
        <w:rPr>
          <w:rFonts w:eastAsia="Times New Roman" w:cs="Arial"/>
          <w:sz w:val="24"/>
          <w:szCs w:val="24"/>
          <w:lang w:val="en-GB" w:eastAsia="en-ZA"/>
        </w:rPr>
        <w:t xml:space="preserve"> </w:t>
      </w:r>
      <w:r w:rsidRPr="00D20408">
        <w:rPr>
          <w:rFonts w:eastAsia="Times New Roman" w:cs="Arial"/>
          <w:b/>
          <w:sz w:val="24"/>
          <w:szCs w:val="24"/>
          <w:lang w:val="en-GB" w:eastAsia="en-ZA"/>
        </w:rPr>
        <w:t>Institutional Performance Report</w:t>
      </w:r>
      <w:r w:rsidRPr="00D20408">
        <w:rPr>
          <w:rFonts w:eastAsia="Times New Roman" w:cs="Arial"/>
          <w:sz w:val="24"/>
          <w:szCs w:val="24"/>
          <w:lang w:val="en-GB" w:eastAsia="en-ZA"/>
        </w:rPr>
        <w:t xml:space="preserve"> for the </w:t>
      </w:r>
      <w:r w:rsidRPr="00D20408">
        <w:rPr>
          <w:rFonts w:eastAsia="Times New Roman" w:cs="Arial"/>
          <w:b/>
          <w:sz w:val="24"/>
          <w:szCs w:val="24"/>
          <w:lang w:val="en-GB" w:eastAsia="en-ZA"/>
        </w:rPr>
        <w:t>2016/2017</w:t>
      </w:r>
      <w:r w:rsidRPr="00D20408">
        <w:rPr>
          <w:rFonts w:eastAsia="Times New Roman" w:cs="Arial"/>
          <w:sz w:val="24"/>
          <w:szCs w:val="24"/>
          <w:lang w:val="en-GB" w:eastAsia="en-ZA"/>
        </w:rPr>
        <w:t xml:space="preserve"> financial year </w:t>
      </w:r>
      <w:r w:rsidR="00C04DF6" w:rsidRPr="00D20408">
        <w:rPr>
          <w:rFonts w:eastAsia="Times New Roman" w:cs="Arial"/>
          <w:b/>
          <w:sz w:val="24"/>
          <w:szCs w:val="24"/>
          <w:lang w:val="en-GB" w:eastAsia="en-ZA"/>
        </w:rPr>
        <w:t>ending June</w:t>
      </w:r>
      <w:r w:rsidR="003540DE" w:rsidRPr="00D20408">
        <w:rPr>
          <w:rFonts w:eastAsia="Times New Roman" w:cs="Arial"/>
          <w:b/>
          <w:sz w:val="24"/>
          <w:szCs w:val="24"/>
          <w:lang w:val="en-GB" w:eastAsia="en-ZA"/>
        </w:rPr>
        <w:t xml:space="preserve"> 2017</w:t>
      </w:r>
      <w:r w:rsidRPr="00D20408">
        <w:rPr>
          <w:rFonts w:eastAsia="Times New Roman" w:cs="Arial"/>
          <w:b/>
          <w:sz w:val="24"/>
          <w:szCs w:val="24"/>
          <w:lang w:val="en-GB" w:eastAsia="en-ZA"/>
        </w:rPr>
        <w:t>.</w:t>
      </w:r>
      <w:r w:rsidRPr="00D20408">
        <w:rPr>
          <w:rFonts w:eastAsia="Times New Roman" w:cs="Arial"/>
          <w:sz w:val="24"/>
          <w:szCs w:val="24"/>
          <w:lang w:val="en-GB" w:eastAsia="en-ZA"/>
        </w:rPr>
        <w:t xml:space="preserve">  It provides feedback on the performance level achieved (accumulative reporting) against the targets as laid out in the IDP/SDBIP Scorecard. In the case of under-performance, the respective concerns or mitigating reasons are highlighted and detail pertaining to the relevant measures taken to address these challenges are included thereto.</w:t>
      </w:r>
    </w:p>
    <w:p w:rsidR="00417C24" w:rsidRPr="00D20408" w:rsidRDefault="00417C24" w:rsidP="00417C24">
      <w:pPr>
        <w:spacing w:before="240" w:after="60" w:line="240" w:lineRule="auto"/>
        <w:ind w:left="90"/>
        <w:jc w:val="both"/>
        <w:rPr>
          <w:rFonts w:eastAsia="Times New Roman" w:cs="Arial"/>
          <w:sz w:val="24"/>
          <w:szCs w:val="24"/>
          <w:lang w:val="en-GB" w:eastAsia="en-ZA"/>
        </w:rPr>
      </w:pPr>
      <w:r w:rsidRPr="00D20408">
        <w:rPr>
          <w:rFonts w:eastAsia="Times New Roman" w:cs="Arial"/>
          <w:sz w:val="24"/>
          <w:szCs w:val="24"/>
          <w:lang w:val="en-GB" w:eastAsia="en-ZA"/>
        </w:rPr>
        <w:t>The overall performance for the Ephraim Mogale Local Municipality is based on a composite Performance Scorecard of each Department comprising of all indicators assessed in the period under review.</w:t>
      </w:r>
    </w:p>
    <w:p w:rsidR="00417C24" w:rsidRPr="00D20408" w:rsidRDefault="00C04DF6" w:rsidP="00417C24">
      <w:pPr>
        <w:spacing w:before="240" w:after="60" w:line="240" w:lineRule="auto"/>
        <w:ind w:left="90"/>
        <w:jc w:val="both"/>
        <w:rPr>
          <w:rFonts w:eastAsia="Times New Roman" w:cs="Arial"/>
          <w:sz w:val="24"/>
          <w:szCs w:val="24"/>
          <w:lang w:val="en-GB" w:eastAsia="en-ZA"/>
        </w:rPr>
      </w:pPr>
      <w:r w:rsidRPr="00D20408">
        <w:rPr>
          <w:rFonts w:eastAsia="Times New Roman" w:cs="Arial"/>
          <w:sz w:val="24"/>
          <w:szCs w:val="24"/>
          <w:lang w:val="en-GB" w:eastAsia="en-ZA"/>
        </w:rPr>
        <w:t>The overall Fourth</w:t>
      </w:r>
      <w:r w:rsidR="003540DE" w:rsidRPr="00D20408">
        <w:rPr>
          <w:rFonts w:eastAsia="Times New Roman" w:cs="Arial"/>
          <w:sz w:val="24"/>
          <w:szCs w:val="24"/>
          <w:lang w:val="en-GB" w:eastAsia="en-ZA"/>
        </w:rPr>
        <w:t xml:space="preserve"> Quarter</w:t>
      </w:r>
      <w:r w:rsidR="00417C24" w:rsidRPr="00D20408">
        <w:rPr>
          <w:rFonts w:eastAsia="Times New Roman" w:cs="Arial"/>
          <w:sz w:val="24"/>
          <w:szCs w:val="24"/>
          <w:lang w:val="en-GB" w:eastAsia="en-ZA"/>
        </w:rPr>
        <w:t xml:space="preserve"> Institutional performance achieved for the 2016/17 financial year reflected</w:t>
      </w:r>
      <w:r w:rsidR="00417C24" w:rsidRPr="00D20408">
        <w:rPr>
          <w:rFonts w:eastAsia="Times New Roman" w:cs="Arial"/>
          <w:b/>
          <w:sz w:val="24"/>
          <w:szCs w:val="24"/>
          <w:lang w:val="en-GB" w:eastAsia="en-ZA"/>
        </w:rPr>
        <w:t xml:space="preserve"> </w:t>
      </w:r>
      <w:r w:rsidR="00417C24" w:rsidRPr="00D20408">
        <w:rPr>
          <w:rFonts w:eastAsia="Times New Roman" w:cs="Arial"/>
          <w:sz w:val="24"/>
          <w:szCs w:val="24"/>
          <w:lang w:val="en-GB" w:eastAsia="en-ZA"/>
        </w:rPr>
        <w:t>a</w:t>
      </w:r>
      <w:r w:rsidR="00BD2200" w:rsidRPr="00D20408">
        <w:rPr>
          <w:rFonts w:eastAsia="Times New Roman" w:cs="Arial"/>
          <w:sz w:val="24"/>
          <w:szCs w:val="24"/>
          <w:lang w:val="en-GB" w:eastAsia="en-ZA"/>
        </w:rPr>
        <w:t>n improvement of</w:t>
      </w:r>
      <w:r w:rsidR="00417C24" w:rsidRPr="00D20408">
        <w:rPr>
          <w:rFonts w:eastAsia="Times New Roman" w:cs="Arial"/>
          <w:sz w:val="24"/>
          <w:szCs w:val="24"/>
          <w:lang w:val="en-GB" w:eastAsia="en-ZA"/>
        </w:rPr>
        <w:t xml:space="preserve"> </w:t>
      </w:r>
      <w:r w:rsidR="004C0E97" w:rsidRPr="00D20408">
        <w:rPr>
          <w:rFonts w:eastAsia="Times New Roman" w:cs="Arial"/>
          <w:b/>
          <w:sz w:val="24"/>
          <w:szCs w:val="24"/>
          <w:lang w:eastAsia="en-ZA"/>
        </w:rPr>
        <w:t>71.5</w:t>
      </w:r>
      <w:r w:rsidR="003505CF" w:rsidRPr="00D20408">
        <w:rPr>
          <w:rFonts w:eastAsia="Times New Roman" w:cs="Arial"/>
          <w:b/>
          <w:sz w:val="24"/>
          <w:szCs w:val="24"/>
          <w:lang w:eastAsia="en-ZA"/>
        </w:rPr>
        <w:t xml:space="preserve">% </w:t>
      </w:r>
      <w:r w:rsidR="00417C24" w:rsidRPr="00D20408">
        <w:rPr>
          <w:rFonts w:eastAsia="Times New Roman" w:cs="Arial"/>
          <w:sz w:val="24"/>
          <w:szCs w:val="24"/>
          <w:lang w:val="en-GB" w:eastAsia="en-ZA"/>
        </w:rPr>
        <w:t xml:space="preserve">with only </w:t>
      </w:r>
      <w:r w:rsidR="004C0E97" w:rsidRPr="00D20408">
        <w:rPr>
          <w:rFonts w:eastAsia="Times New Roman" w:cs="Arial"/>
          <w:b/>
          <w:sz w:val="24"/>
          <w:szCs w:val="24"/>
          <w:lang w:val="en-GB" w:eastAsia="en-ZA"/>
        </w:rPr>
        <w:t>88</w:t>
      </w:r>
      <w:r w:rsidR="009D2F7D" w:rsidRPr="00D20408">
        <w:rPr>
          <w:rFonts w:eastAsia="Times New Roman" w:cs="Arial"/>
          <w:b/>
          <w:sz w:val="24"/>
          <w:szCs w:val="24"/>
          <w:lang w:val="en-GB" w:eastAsia="en-ZA"/>
        </w:rPr>
        <w:t xml:space="preserve"> out of </w:t>
      </w:r>
      <w:r w:rsidR="004C0E97" w:rsidRPr="00D20408">
        <w:rPr>
          <w:rFonts w:eastAsia="Times New Roman" w:cs="Arial"/>
          <w:b/>
          <w:sz w:val="24"/>
          <w:szCs w:val="24"/>
          <w:lang w:val="en-GB" w:eastAsia="en-ZA"/>
        </w:rPr>
        <w:t>123</w:t>
      </w:r>
      <w:r w:rsidR="00417C24" w:rsidRPr="00D20408">
        <w:rPr>
          <w:rFonts w:eastAsia="Times New Roman" w:cs="Arial"/>
          <w:b/>
          <w:sz w:val="24"/>
          <w:szCs w:val="24"/>
          <w:lang w:val="en-GB" w:eastAsia="en-ZA"/>
        </w:rPr>
        <w:t xml:space="preserve"> KPI’s</w:t>
      </w:r>
      <w:r w:rsidR="00417C24" w:rsidRPr="00D20408">
        <w:rPr>
          <w:rFonts w:eastAsia="Times New Roman" w:cs="Arial"/>
          <w:sz w:val="24"/>
          <w:szCs w:val="24"/>
          <w:lang w:val="en-GB" w:eastAsia="en-ZA"/>
        </w:rPr>
        <w:t xml:space="preserve"> assessed attaining set targets, although this was on par to last year’s 2015/16 overall performance.</w:t>
      </w:r>
    </w:p>
    <w:p w:rsidR="00417C24" w:rsidRPr="00D20408" w:rsidRDefault="00417C24" w:rsidP="00417C24">
      <w:pPr>
        <w:spacing w:before="240" w:after="60" w:line="240" w:lineRule="auto"/>
        <w:ind w:left="90"/>
        <w:jc w:val="both"/>
        <w:rPr>
          <w:rFonts w:eastAsia="Times New Roman" w:cs="Arial"/>
          <w:sz w:val="24"/>
          <w:szCs w:val="24"/>
          <w:lang w:val="en-GB" w:eastAsia="en-ZA"/>
        </w:rPr>
      </w:pPr>
      <w:r w:rsidRPr="00D20408">
        <w:rPr>
          <w:rFonts w:eastAsia="Times New Roman" w:cs="Arial"/>
          <w:sz w:val="24"/>
          <w:szCs w:val="24"/>
          <w:lang w:val="en-GB" w:eastAsia="en-ZA"/>
        </w:rPr>
        <w:t>Poor performance levels were experienced in all key performance areas as depicted in the Table Ref No1. The quality of departmental performance submissions needs to be addressed as a significant number of KPI’s were not reported on. Departments need to take responsibility and accountability for service delivery and related activities measured in the performance reports, as this is a public document and reflects negatively on the municipality’s commitment to service delivery.  We need to instil a culture of accountability in the organisation and significantly improve the levels of monitoring and evaluation which are a prerequisite to ensure responsible management decisions can be taken.</w:t>
      </w:r>
    </w:p>
    <w:p w:rsidR="00204E4D" w:rsidRPr="00D20408" w:rsidRDefault="00204E4D" w:rsidP="00685A5C">
      <w:pPr>
        <w:ind w:firstLine="2410"/>
      </w:pPr>
    </w:p>
    <w:p w:rsidR="00417C24" w:rsidRPr="00D20408" w:rsidRDefault="00417C24" w:rsidP="00685A5C">
      <w:pPr>
        <w:ind w:firstLine="2410"/>
      </w:pPr>
    </w:p>
    <w:p w:rsidR="00417C24" w:rsidRPr="00D20408" w:rsidRDefault="00417C24" w:rsidP="00685A5C">
      <w:pPr>
        <w:ind w:firstLine="2410"/>
      </w:pPr>
    </w:p>
    <w:p w:rsidR="005F1272" w:rsidRPr="00D20408" w:rsidRDefault="005F1272" w:rsidP="00685A5C">
      <w:pPr>
        <w:ind w:firstLine="2410"/>
      </w:pPr>
    </w:p>
    <w:p w:rsidR="005F1272" w:rsidRPr="00D20408" w:rsidRDefault="00502206" w:rsidP="003E55CF">
      <w:pPr>
        <w:pStyle w:val="ListParagraph"/>
        <w:keepNext/>
        <w:numPr>
          <w:ilvl w:val="0"/>
          <w:numId w:val="1"/>
        </w:numPr>
        <w:spacing w:after="0" w:line="240" w:lineRule="auto"/>
        <w:ind w:left="426" w:hanging="284"/>
        <w:outlineLvl w:val="0"/>
        <w:rPr>
          <w:rFonts w:asciiTheme="minorHAnsi" w:eastAsia="Calibri" w:hAnsiTheme="minorHAnsi"/>
          <w:b/>
          <w:sz w:val="28"/>
          <w:szCs w:val="28"/>
          <w:lang w:val="en-US"/>
        </w:rPr>
      </w:pPr>
      <w:bookmarkStart w:id="7" w:name="_Toc464829265"/>
      <w:r w:rsidRPr="00D20408">
        <w:rPr>
          <w:rFonts w:asciiTheme="minorHAnsi" w:eastAsia="Calibri" w:hAnsiTheme="minorHAnsi"/>
          <w:b/>
          <w:sz w:val="28"/>
          <w:szCs w:val="28"/>
          <w:lang w:val="en-US"/>
        </w:rPr>
        <w:lastRenderedPageBreak/>
        <w:t>Key Performance Areas and Organisational Strategic Objectives</w:t>
      </w:r>
      <w:bookmarkEnd w:id="7"/>
      <w:r w:rsidRPr="00D20408">
        <w:rPr>
          <w:rFonts w:asciiTheme="minorHAnsi" w:eastAsia="Calibri" w:hAnsiTheme="minorHAnsi"/>
          <w:b/>
          <w:sz w:val="28"/>
          <w:szCs w:val="28"/>
          <w:lang w:val="en-US"/>
        </w:rPr>
        <w:t xml:space="preserve">  </w:t>
      </w:r>
    </w:p>
    <w:p w:rsidR="00502206" w:rsidRPr="00D20408" w:rsidRDefault="00502206" w:rsidP="00502206">
      <w:pPr>
        <w:keepNext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502206" w:rsidRPr="00D20408" w:rsidRDefault="00502206" w:rsidP="00502206">
      <w:pPr>
        <w:pStyle w:val="ListParagraph"/>
        <w:ind w:left="90"/>
        <w:rPr>
          <w:rFonts w:asciiTheme="minorHAnsi" w:hAnsiTheme="minorHAnsi" w:cstheme="minorHAnsi"/>
          <w:szCs w:val="22"/>
        </w:rPr>
      </w:pPr>
      <w:r w:rsidRPr="00D20408">
        <w:rPr>
          <w:rFonts w:asciiTheme="minorHAnsi" w:hAnsiTheme="minorHAnsi" w:cstheme="minorHAnsi"/>
          <w:szCs w:val="22"/>
        </w:rPr>
        <w:t>The following Key Performance Areas and Strategic Objectives have been adopted by the municipality for the purposes of reporting on the attainment of the Institutional performance indicators and targets</w:t>
      </w:r>
    </w:p>
    <w:p w:rsidR="00502206" w:rsidRPr="00D20408" w:rsidRDefault="00502206" w:rsidP="00502206">
      <w:pPr>
        <w:pStyle w:val="ListParagraph"/>
        <w:ind w:left="90"/>
        <w:rPr>
          <w:rFonts w:asciiTheme="minorHAnsi" w:hAnsiTheme="minorHAnsi" w:cstheme="minorHAnsi"/>
          <w:szCs w:val="22"/>
        </w:rPr>
      </w:pPr>
    </w:p>
    <w:p w:rsidR="009512EC" w:rsidRPr="00D20408" w:rsidRDefault="00502206" w:rsidP="009512EC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  <w:r w:rsidRPr="00D20408">
        <w:rPr>
          <w:rFonts w:eastAsia="Times New Roman" w:cstheme="minorHAnsi"/>
          <w:b/>
          <w:sz w:val="24"/>
          <w:szCs w:val="24"/>
        </w:rPr>
        <w:t xml:space="preserve">KPA 1: </w:t>
      </w:r>
      <w:r w:rsidR="009512EC" w:rsidRPr="00D20408">
        <w:rPr>
          <w:rFonts w:eastAsia="Times New Roman" w:cstheme="minorHAnsi"/>
          <w:b/>
          <w:sz w:val="24"/>
          <w:szCs w:val="24"/>
        </w:rPr>
        <w:t>Spatial Development Analysis and Rationale</w:t>
      </w:r>
    </w:p>
    <w:p w:rsidR="00502206" w:rsidRPr="00D20408" w:rsidRDefault="00502206" w:rsidP="00D111EC">
      <w:pPr>
        <w:ind w:left="720" w:hanging="294"/>
        <w:jc w:val="both"/>
        <w:rPr>
          <w:rFonts w:eastAsia="Times New Roman" w:cstheme="minorHAnsi"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 xml:space="preserve">Strategic Objective 1: </w:t>
      </w:r>
      <w:r w:rsidR="00D111EC" w:rsidRPr="00D20408">
        <w:rPr>
          <w:rFonts w:eastAsia="Times New Roman" w:cstheme="minorHAnsi"/>
          <w:sz w:val="24"/>
          <w:szCs w:val="24"/>
        </w:rPr>
        <w:t xml:space="preserve">House the nation and build Integrated Human Settlement </w:t>
      </w:r>
      <w:r w:rsidRPr="00D20408">
        <w:rPr>
          <w:rFonts w:eastAsia="Times New Roman" w:cstheme="minorHAnsi"/>
          <w:sz w:val="24"/>
          <w:szCs w:val="24"/>
        </w:rPr>
        <w:t xml:space="preserve"> </w:t>
      </w:r>
    </w:p>
    <w:p w:rsidR="0039329B" w:rsidRPr="00D20408" w:rsidRDefault="0039329B" w:rsidP="00D111EC">
      <w:pPr>
        <w:ind w:left="720" w:hanging="294"/>
        <w:jc w:val="both"/>
        <w:rPr>
          <w:rFonts w:cstheme="minorHAnsi"/>
          <w:sz w:val="24"/>
          <w:szCs w:val="24"/>
        </w:rPr>
      </w:pPr>
    </w:p>
    <w:p w:rsidR="00502206" w:rsidRPr="00D20408" w:rsidRDefault="00502206" w:rsidP="00502206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  <w:r w:rsidRPr="00D20408">
        <w:rPr>
          <w:rFonts w:eastAsia="Times New Roman" w:cstheme="minorHAnsi"/>
          <w:b/>
          <w:sz w:val="24"/>
          <w:szCs w:val="24"/>
        </w:rPr>
        <w:t>KPA 2: Service Delivery and Infrastructure Development</w:t>
      </w:r>
    </w:p>
    <w:p w:rsidR="00502206" w:rsidRPr="00D20408" w:rsidRDefault="00502206" w:rsidP="00E31A70">
      <w:pPr>
        <w:ind w:left="2835" w:hanging="2409"/>
        <w:jc w:val="both"/>
        <w:rPr>
          <w:rFonts w:eastAsia="Times New Roman" w:cstheme="minorHAnsi"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>Strategic Objective</w:t>
      </w:r>
      <w:r w:rsidR="00E31A70" w:rsidRPr="00D20408">
        <w:rPr>
          <w:rFonts w:eastAsia="Times New Roman" w:cstheme="minorHAnsi"/>
          <w:sz w:val="24"/>
          <w:szCs w:val="24"/>
        </w:rPr>
        <w:t xml:space="preserve"> 1</w:t>
      </w:r>
      <w:r w:rsidRPr="00D20408">
        <w:rPr>
          <w:rFonts w:eastAsia="Times New Roman" w:cstheme="minorHAnsi"/>
          <w:sz w:val="24"/>
          <w:szCs w:val="24"/>
        </w:rPr>
        <w:t>: Improved community wellbeing through accelerated service delivery</w:t>
      </w:r>
    </w:p>
    <w:p w:rsidR="00502206" w:rsidRPr="00D20408" w:rsidRDefault="00E31A70" w:rsidP="00502206">
      <w:pPr>
        <w:ind w:firstLine="426"/>
        <w:jc w:val="both"/>
        <w:rPr>
          <w:rFonts w:eastAsia="Times New Roman" w:cstheme="minorHAnsi"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>Strategic Objective 2: Effective and Efficient Community Involvement</w:t>
      </w:r>
    </w:p>
    <w:p w:rsidR="0039329B" w:rsidRPr="00D20408" w:rsidRDefault="0039329B" w:rsidP="00502206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</w:p>
    <w:p w:rsidR="00502206" w:rsidRPr="00D20408" w:rsidRDefault="00502206" w:rsidP="00502206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  <w:r w:rsidRPr="00D20408">
        <w:rPr>
          <w:rFonts w:eastAsia="Times New Roman" w:cstheme="minorHAnsi"/>
          <w:b/>
          <w:sz w:val="24"/>
          <w:szCs w:val="24"/>
        </w:rPr>
        <w:t>KPA 3: Local Economic Development</w:t>
      </w:r>
    </w:p>
    <w:p w:rsidR="00502206" w:rsidRPr="00D20408" w:rsidRDefault="00502206" w:rsidP="00502206">
      <w:pPr>
        <w:ind w:firstLine="426"/>
        <w:rPr>
          <w:rFonts w:eastAsia="Times New Roman" w:cstheme="minorHAnsi"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>Strategic Objective: Grow the economy and provide livelihood support</w:t>
      </w:r>
    </w:p>
    <w:p w:rsidR="00D111EC" w:rsidRPr="00D20408" w:rsidRDefault="00D111EC" w:rsidP="00502206">
      <w:pPr>
        <w:ind w:firstLine="426"/>
        <w:rPr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 xml:space="preserve">Strategic Objective 2: </w:t>
      </w:r>
      <w:r w:rsidRPr="00D20408">
        <w:rPr>
          <w:sz w:val="24"/>
          <w:szCs w:val="24"/>
        </w:rPr>
        <w:t>Develop partnerships</w:t>
      </w:r>
    </w:p>
    <w:p w:rsidR="0039329B" w:rsidRPr="00D20408" w:rsidRDefault="0039329B" w:rsidP="00502206">
      <w:pPr>
        <w:ind w:firstLine="426"/>
        <w:rPr>
          <w:sz w:val="24"/>
          <w:szCs w:val="24"/>
        </w:rPr>
      </w:pPr>
    </w:p>
    <w:p w:rsidR="009512EC" w:rsidRPr="00D20408" w:rsidRDefault="00502206" w:rsidP="00502206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  <w:r w:rsidRPr="00D20408">
        <w:rPr>
          <w:rFonts w:eastAsia="Times New Roman" w:cstheme="minorHAnsi"/>
          <w:b/>
          <w:sz w:val="24"/>
          <w:szCs w:val="24"/>
        </w:rPr>
        <w:t xml:space="preserve">KPA 4: Municipal Transformation and Institutional Development </w:t>
      </w:r>
    </w:p>
    <w:p w:rsidR="00502206" w:rsidRPr="00D20408" w:rsidRDefault="00502206" w:rsidP="00502206">
      <w:pPr>
        <w:ind w:left="720" w:hanging="294"/>
        <w:jc w:val="both"/>
        <w:rPr>
          <w:rFonts w:eastAsia="Times New Roman" w:cstheme="minorHAnsi"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>Strategic Objective</w:t>
      </w:r>
      <w:r w:rsidR="009512EC" w:rsidRPr="00D20408">
        <w:rPr>
          <w:rFonts w:eastAsia="Times New Roman" w:cstheme="minorHAnsi"/>
          <w:sz w:val="24"/>
          <w:szCs w:val="24"/>
        </w:rPr>
        <w:t xml:space="preserve"> 1</w:t>
      </w:r>
      <w:r w:rsidRPr="00D20408">
        <w:rPr>
          <w:rFonts w:eastAsia="Times New Roman" w:cstheme="minorHAnsi"/>
          <w:sz w:val="24"/>
          <w:szCs w:val="24"/>
        </w:rPr>
        <w:t>: Build effective and efficient Organization</w:t>
      </w:r>
    </w:p>
    <w:p w:rsidR="009512EC" w:rsidRPr="00D20408" w:rsidRDefault="009512EC" w:rsidP="00502206">
      <w:pPr>
        <w:ind w:left="720" w:hanging="294"/>
        <w:jc w:val="both"/>
        <w:rPr>
          <w:rFonts w:eastAsia="Times New Roman" w:cstheme="minorHAnsi"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>Strategic Objective 2: Develop and retain skilled capacitated workforce</w:t>
      </w:r>
    </w:p>
    <w:p w:rsidR="00971396" w:rsidRPr="00D20408" w:rsidRDefault="00971396" w:rsidP="00502206">
      <w:pPr>
        <w:ind w:left="720" w:hanging="294"/>
        <w:jc w:val="both"/>
        <w:rPr>
          <w:rFonts w:eastAsia="Times New Roman" w:cstheme="minorHAnsi"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>Strategic Objective 3: Plan for the future</w:t>
      </w:r>
    </w:p>
    <w:p w:rsidR="00971396" w:rsidRPr="00D20408" w:rsidRDefault="00971396" w:rsidP="00502206">
      <w:pPr>
        <w:ind w:left="720" w:hanging="294"/>
        <w:jc w:val="both"/>
        <w:rPr>
          <w:rFonts w:eastAsia="Times New Roman" w:cstheme="minorHAnsi"/>
          <w:sz w:val="24"/>
          <w:szCs w:val="24"/>
        </w:rPr>
      </w:pPr>
    </w:p>
    <w:p w:rsidR="00904331" w:rsidRPr="00D20408" w:rsidRDefault="00502206" w:rsidP="00904331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  <w:r w:rsidRPr="00D20408">
        <w:rPr>
          <w:rFonts w:eastAsia="Times New Roman" w:cstheme="minorHAnsi"/>
          <w:b/>
          <w:sz w:val="24"/>
          <w:szCs w:val="24"/>
        </w:rPr>
        <w:t xml:space="preserve">KPA 5: </w:t>
      </w:r>
      <w:r w:rsidR="00904331" w:rsidRPr="00D20408">
        <w:rPr>
          <w:rFonts w:eastAsia="Times New Roman" w:cstheme="minorHAnsi"/>
          <w:b/>
          <w:sz w:val="24"/>
          <w:szCs w:val="24"/>
        </w:rPr>
        <w:t>Municipal Financial viability and Management</w:t>
      </w:r>
    </w:p>
    <w:p w:rsidR="00904331" w:rsidRPr="00D20408" w:rsidRDefault="00904331" w:rsidP="00904331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>Strategic Objective 1: Become Financially Viable</w:t>
      </w:r>
    </w:p>
    <w:p w:rsidR="00502206" w:rsidRPr="00D20408" w:rsidRDefault="00502206" w:rsidP="00502206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</w:p>
    <w:p w:rsidR="00502206" w:rsidRPr="00D20408" w:rsidRDefault="00502206" w:rsidP="00502206">
      <w:pPr>
        <w:ind w:firstLine="426"/>
        <w:jc w:val="both"/>
        <w:rPr>
          <w:rFonts w:eastAsia="Times New Roman" w:cstheme="minorHAnsi"/>
          <w:b/>
          <w:sz w:val="24"/>
          <w:szCs w:val="24"/>
        </w:rPr>
      </w:pPr>
      <w:r w:rsidRPr="00D20408">
        <w:rPr>
          <w:rFonts w:eastAsia="Times New Roman" w:cstheme="minorHAnsi"/>
          <w:b/>
          <w:sz w:val="24"/>
          <w:szCs w:val="24"/>
        </w:rPr>
        <w:t xml:space="preserve">KPA 6: Good Governance and Public Participation </w:t>
      </w:r>
    </w:p>
    <w:p w:rsidR="00502206" w:rsidRPr="00D20408" w:rsidRDefault="00502206" w:rsidP="00502206">
      <w:pPr>
        <w:ind w:left="720" w:hanging="294"/>
        <w:jc w:val="both"/>
        <w:rPr>
          <w:rFonts w:eastAsia="Times New Roman" w:cstheme="minorHAnsi"/>
          <w:sz w:val="24"/>
          <w:szCs w:val="24"/>
        </w:rPr>
      </w:pPr>
      <w:r w:rsidRPr="00D20408">
        <w:rPr>
          <w:rFonts w:eastAsia="Times New Roman" w:cstheme="minorHAnsi"/>
          <w:sz w:val="24"/>
          <w:szCs w:val="24"/>
        </w:rPr>
        <w:t>Strategic Objective</w:t>
      </w:r>
      <w:r w:rsidR="009512EC" w:rsidRPr="00D20408">
        <w:rPr>
          <w:rFonts w:eastAsia="Times New Roman" w:cstheme="minorHAnsi"/>
          <w:sz w:val="24"/>
          <w:szCs w:val="24"/>
        </w:rPr>
        <w:t xml:space="preserve"> 1</w:t>
      </w:r>
      <w:r w:rsidRPr="00D20408">
        <w:rPr>
          <w:rFonts w:eastAsia="Times New Roman" w:cstheme="minorHAnsi"/>
          <w:sz w:val="24"/>
          <w:szCs w:val="24"/>
        </w:rPr>
        <w:t>: Build effective and efficient Organization</w:t>
      </w:r>
    </w:p>
    <w:p w:rsidR="009512EC" w:rsidRPr="00D20408" w:rsidRDefault="009512EC" w:rsidP="00502206">
      <w:pPr>
        <w:ind w:left="720" w:hanging="294"/>
        <w:jc w:val="both"/>
        <w:rPr>
          <w:rFonts w:eastAsia="Times New Roman" w:cstheme="minorHAnsi"/>
        </w:rPr>
      </w:pPr>
      <w:r w:rsidRPr="00D20408">
        <w:rPr>
          <w:rFonts w:eastAsia="Times New Roman" w:cstheme="minorHAnsi"/>
          <w:sz w:val="24"/>
          <w:szCs w:val="24"/>
        </w:rPr>
        <w:t>Strategic Objective 2: Effective and Efficient Community Involvement</w:t>
      </w:r>
    </w:p>
    <w:p w:rsidR="00502206" w:rsidRPr="00D20408" w:rsidRDefault="00502206" w:rsidP="00502206">
      <w:pPr>
        <w:keepNext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CB2A93" w:rsidRPr="00D20408" w:rsidRDefault="00CB2A93" w:rsidP="00502206">
      <w:pPr>
        <w:keepNext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/>
        </w:rPr>
        <w:sectPr w:rsidR="00CB2A93" w:rsidRPr="00D20408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85A5C" w:rsidRPr="00D20408" w:rsidRDefault="00685A5C" w:rsidP="003E55CF">
      <w:pPr>
        <w:pStyle w:val="ListParagraph"/>
        <w:keepNext/>
        <w:numPr>
          <w:ilvl w:val="0"/>
          <w:numId w:val="1"/>
        </w:numPr>
        <w:spacing w:after="0" w:line="240" w:lineRule="auto"/>
        <w:outlineLvl w:val="0"/>
        <w:rPr>
          <w:rFonts w:asciiTheme="minorHAnsi" w:eastAsia="Times New Roman" w:hAnsiTheme="minorHAnsi"/>
          <w:b/>
          <w:sz w:val="28"/>
          <w:szCs w:val="28"/>
          <w:lang w:val="en-US"/>
        </w:rPr>
      </w:pPr>
      <w:bookmarkStart w:id="8" w:name="_Toc457378189"/>
      <w:bookmarkStart w:id="9" w:name="_Toc464829266"/>
      <w:r w:rsidRPr="00D20408">
        <w:rPr>
          <w:rFonts w:asciiTheme="minorHAnsi" w:eastAsia="Calibri" w:hAnsiTheme="minorHAnsi"/>
          <w:b/>
          <w:sz w:val="28"/>
          <w:szCs w:val="28"/>
          <w:lang w:val="en-US"/>
        </w:rPr>
        <w:lastRenderedPageBreak/>
        <w:t>Comparison of Institutional Performance Levels 2014/15 – 201</w:t>
      </w:r>
      <w:r w:rsidR="00CB2A93" w:rsidRPr="00D20408">
        <w:rPr>
          <w:rFonts w:asciiTheme="minorHAnsi" w:eastAsia="Calibri" w:hAnsiTheme="minorHAnsi"/>
          <w:b/>
          <w:sz w:val="28"/>
          <w:szCs w:val="28"/>
          <w:lang w:val="en-US"/>
        </w:rPr>
        <w:t>6</w:t>
      </w:r>
      <w:r w:rsidRPr="00D20408">
        <w:rPr>
          <w:rFonts w:asciiTheme="minorHAnsi" w:eastAsia="Calibri" w:hAnsiTheme="minorHAnsi"/>
          <w:b/>
          <w:sz w:val="28"/>
          <w:szCs w:val="28"/>
          <w:lang w:val="en-US"/>
        </w:rPr>
        <w:t>/1</w:t>
      </w:r>
      <w:r w:rsidR="00CB2A93" w:rsidRPr="00D20408">
        <w:rPr>
          <w:rFonts w:asciiTheme="minorHAnsi" w:eastAsia="Calibri" w:hAnsiTheme="minorHAnsi"/>
          <w:b/>
          <w:sz w:val="28"/>
          <w:szCs w:val="28"/>
          <w:lang w:val="en-US"/>
        </w:rPr>
        <w:t>7</w:t>
      </w:r>
      <w:bookmarkEnd w:id="8"/>
      <w:bookmarkEnd w:id="9"/>
    </w:p>
    <w:p w:rsidR="00537E64" w:rsidRPr="00D20408" w:rsidRDefault="00537E64" w:rsidP="00CB2A93">
      <w:pPr>
        <w:pStyle w:val="Caption"/>
        <w:keepNext/>
        <w:ind w:firstLine="567"/>
        <w:rPr>
          <w:rFonts w:ascii="Calibri" w:eastAsia="Times New Roman" w:hAnsi="Calibri" w:cs="Times New Roman"/>
          <w:b/>
          <w:bCs/>
          <w:i w:val="0"/>
          <w:iCs w:val="0"/>
          <w:color w:val="auto"/>
          <w:sz w:val="20"/>
          <w:szCs w:val="20"/>
          <w:lang w:eastAsia="en-ZA"/>
        </w:rPr>
      </w:pPr>
    </w:p>
    <w:p w:rsidR="00911507" w:rsidRPr="00D20408" w:rsidRDefault="00911507" w:rsidP="00CB2A93">
      <w:pPr>
        <w:pStyle w:val="Caption"/>
        <w:keepNext/>
        <w:ind w:firstLine="567"/>
        <w:rPr>
          <w:rFonts w:ascii="Calibri" w:eastAsia="Times New Roman" w:hAnsi="Calibri" w:cs="Times New Roman"/>
          <w:b/>
          <w:bCs/>
          <w:i w:val="0"/>
          <w:iCs w:val="0"/>
          <w:color w:val="auto"/>
          <w:sz w:val="20"/>
          <w:szCs w:val="20"/>
          <w:lang w:eastAsia="en-ZA"/>
        </w:rPr>
      </w:pPr>
      <w:r w:rsidRPr="00D20408">
        <w:rPr>
          <w:rFonts w:ascii="Calibri" w:eastAsia="Times New Roman" w:hAnsi="Calibri" w:cs="Times New Roman"/>
          <w:b/>
          <w:bCs/>
          <w:i w:val="0"/>
          <w:iCs w:val="0"/>
          <w:color w:val="auto"/>
          <w:sz w:val="20"/>
          <w:szCs w:val="20"/>
          <w:lang w:eastAsia="en-ZA"/>
        </w:rPr>
        <w:t xml:space="preserve">Table </w:t>
      </w:r>
      <w:r w:rsidRPr="00D20408">
        <w:rPr>
          <w:rFonts w:ascii="Calibri" w:eastAsia="Times New Roman" w:hAnsi="Calibri" w:cs="Times New Roman"/>
          <w:b/>
          <w:bCs/>
          <w:i w:val="0"/>
          <w:iCs w:val="0"/>
          <w:color w:val="auto"/>
          <w:sz w:val="20"/>
          <w:szCs w:val="20"/>
          <w:lang w:eastAsia="en-ZA"/>
        </w:rPr>
        <w:fldChar w:fldCharType="begin"/>
      </w:r>
      <w:r w:rsidRPr="00D20408">
        <w:rPr>
          <w:rFonts w:ascii="Calibri" w:eastAsia="Times New Roman" w:hAnsi="Calibri" w:cs="Times New Roman"/>
          <w:b/>
          <w:bCs/>
          <w:i w:val="0"/>
          <w:iCs w:val="0"/>
          <w:color w:val="auto"/>
          <w:sz w:val="20"/>
          <w:szCs w:val="20"/>
          <w:lang w:eastAsia="en-ZA"/>
        </w:rPr>
        <w:instrText xml:space="preserve"> SEQ Table \* ARABIC </w:instrText>
      </w:r>
      <w:r w:rsidRPr="00D20408">
        <w:rPr>
          <w:rFonts w:ascii="Calibri" w:eastAsia="Times New Roman" w:hAnsi="Calibri" w:cs="Times New Roman"/>
          <w:b/>
          <w:bCs/>
          <w:i w:val="0"/>
          <w:iCs w:val="0"/>
          <w:color w:val="auto"/>
          <w:sz w:val="20"/>
          <w:szCs w:val="20"/>
          <w:lang w:eastAsia="en-ZA"/>
        </w:rPr>
        <w:fldChar w:fldCharType="separate"/>
      </w:r>
      <w:r w:rsidR="006A08E3">
        <w:rPr>
          <w:rFonts w:ascii="Calibri" w:eastAsia="Times New Roman" w:hAnsi="Calibri" w:cs="Times New Roman"/>
          <w:b/>
          <w:bCs/>
          <w:i w:val="0"/>
          <w:iCs w:val="0"/>
          <w:noProof/>
          <w:color w:val="auto"/>
          <w:sz w:val="20"/>
          <w:szCs w:val="20"/>
          <w:lang w:eastAsia="en-ZA"/>
        </w:rPr>
        <w:t>1</w:t>
      </w:r>
      <w:r w:rsidRPr="00D20408">
        <w:rPr>
          <w:rFonts w:ascii="Calibri" w:eastAsia="Times New Roman" w:hAnsi="Calibri" w:cs="Times New Roman"/>
          <w:b/>
          <w:bCs/>
          <w:i w:val="0"/>
          <w:iCs w:val="0"/>
          <w:color w:val="auto"/>
          <w:sz w:val="20"/>
          <w:szCs w:val="20"/>
          <w:lang w:eastAsia="en-ZA"/>
        </w:rPr>
        <w:fldChar w:fldCharType="end"/>
      </w:r>
      <w:r w:rsidRPr="00D20408">
        <w:rPr>
          <w:rFonts w:ascii="Calibri" w:eastAsia="Times New Roman" w:hAnsi="Calibri" w:cs="Times New Roman"/>
          <w:b/>
          <w:bCs/>
          <w:i w:val="0"/>
          <w:iCs w:val="0"/>
          <w:color w:val="auto"/>
          <w:sz w:val="20"/>
          <w:szCs w:val="20"/>
          <w:lang w:eastAsia="en-ZA"/>
        </w:rPr>
        <w:t>: Annual Performance Comparison</w:t>
      </w:r>
    </w:p>
    <w:tbl>
      <w:tblPr>
        <w:tblW w:w="13891" w:type="dxa"/>
        <w:tblInd w:w="416" w:type="dxa"/>
        <w:tblLook w:val="04A0" w:firstRow="1" w:lastRow="0" w:firstColumn="1" w:lastColumn="0" w:noHBand="0" w:noVBand="1"/>
      </w:tblPr>
      <w:tblGrid>
        <w:gridCol w:w="720"/>
        <w:gridCol w:w="2225"/>
        <w:gridCol w:w="1040"/>
        <w:gridCol w:w="1058"/>
        <w:gridCol w:w="1058"/>
        <w:gridCol w:w="1040"/>
        <w:gridCol w:w="1114"/>
        <w:gridCol w:w="1103"/>
        <w:gridCol w:w="1040"/>
        <w:gridCol w:w="221"/>
        <w:gridCol w:w="833"/>
        <w:gridCol w:w="1305"/>
        <w:gridCol w:w="1134"/>
      </w:tblGrid>
      <w:tr w:rsidR="00D20408" w:rsidRPr="00D20408" w:rsidTr="00E45ADC">
        <w:trPr>
          <w:trHeight w:val="3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45ADC" w:rsidRPr="00D20408" w:rsidRDefault="00E45ADC" w:rsidP="00882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KPA No</w:t>
            </w:r>
          </w:p>
        </w:tc>
        <w:tc>
          <w:tcPr>
            <w:tcW w:w="2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45ADC" w:rsidRPr="00D20408" w:rsidRDefault="00E45ADC" w:rsidP="00685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KPA</w:t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D20408" w:rsidRDefault="00E45ADC" w:rsidP="00685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2014/15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:rsidR="00E45ADC" w:rsidRPr="00D20408" w:rsidRDefault="00E45ADC" w:rsidP="00685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2015/16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</w:tcPr>
          <w:p w:rsidR="00E45ADC" w:rsidRPr="00D20408" w:rsidRDefault="00C04DF6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Fourth</w:t>
            </w:r>
            <w:r w:rsidR="00525C64" w:rsidRPr="00D20408">
              <w:rPr>
                <w:rFonts w:eastAsia="Times New Roman" w:cs="Times New Roman"/>
                <w:b/>
                <w:bCs/>
                <w:lang w:eastAsia="en-ZA"/>
              </w:rPr>
              <w:t xml:space="preserve"> Quarter </w:t>
            </w:r>
            <w:r w:rsidR="00E45ADC" w:rsidRPr="00D20408">
              <w:rPr>
                <w:rFonts w:eastAsia="Times New Roman" w:cs="Times New Roman"/>
                <w:b/>
                <w:bCs/>
                <w:lang w:eastAsia="en-ZA"/>
              </w:rPr>
              <w:t>2016/17</w:t>
            </w:r>
          </w:p>
        </w:tc>
      </w:tr>
      <w:tr w:rsidR="00D20408" w:rsidRPr="00D20408" w:rsidTr="00E45ADC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DC" w:rsidRPr="00D20408" w:rsidRDefault="00E45ADC" w:rsidP="00CB2A9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ZA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DC" w:rsidRPr="00D20408" w:rsidRDefault="00E45ADC" w:rsidP="00CB2A9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Z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Total KPI’s Assessed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Targets Achieved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 xml:space="preserve">% Target Achieved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Total KPI’s Assessed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Targets Achieved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% Target Achieved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Total KPI’s Assessed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Targets Achieved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Targets Not Achieved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</w:tcPr>
          <w:p w:rsidR="00E45ADC" w:rsidRPr="00D20408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% Target Achieved</w:t>
            </w:r>
          </w:p>
        </w:tc>
      </w:tr>
      <w:tr w:rsidR="00D20408" w:rsidRPr="00D20408" w:rsidTr="00772547">
        <w:trPr>
          <w:trHeight w:val="4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DC" w:rsidRPr="00D20408" w:rsidRDefault="00E45ADC" w:rsidP="00004DD0">
            <w:pPr>
              <w:spacing w:after="0" w:line="240" w:lineRule="auto"/>
              <w:rPr>
                <w:rFonts w:eastAsia="Times New Roman" w:cs="Times New Roman"/>
                <w:bCs/>
                <w:lang w:eastAsia="en-ZA"/>
              </w:rPr>
            </w:pPr>
            <w:r w:rsidRPr="00D20408">
              <w:rPr>
                <w:rFonts w:eastAsia="Times New Roman" w:cs="Times New Roman"/>
                <w:bCs/>
                <w:lang w:eastAsia="en-ZA"/>
              </w:rPr>
              <w:t>Spatial Rationale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60%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44,4%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78.5</w:t>
            </w:r>
            <w:r w:rsidR="00E8038C" w:rsidRPr="00D20408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D20408" w:rsidRPr="00D20408" w:rsidTr="00772547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ADC" w:rsidRPr="00D20408" w:rsidRDefault="00E45ADC" w:rsidP="00004DD0">
            <w:pPr>
              <w:spacing w:after="0" w:line="240" w:lineRule="auto"/>
              <w:rPr>
                <w:rFonts w:eastAsia="Times New Roman" w:cs="Times New Roman"/>
                <w:bCs/>
                <w:lang w:eastAsia="en-ZA"/>
              </w:rPr>
            </w:pPr>
            <w:r w:rsidRPr="00D20408">
              <w:rPr>
                <w:rFonts w:eastAsia="Times New Roman" w:cs="Times New Roman"/>
                <w:bCs/>
                <w:lang w:eastAsia="en-ZA"/>
              </w:rPr>
              <w:t>Basic Service Delivery and Infrastructure Development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48,1%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DC" w:rsidRPr="00D20408" w:rsidRDefault="0027183D" w:rsidP="007725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DC" w:rsidRPr="00D20408" w:rsidRDefault="0027183D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DC" w:rsidRPr="00D20408" w:rsidRDefault="0027183D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DC" w:rsidRPr="00D20408" w:rsidRDefault="0027183D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63.6</w:t>
            </w:r>
            <w:r w:rsidR="00E8038C" w:rsidRPr="00D20408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D20408" w:rsidRPr="00D20408" w:rsidTr="005C4C28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ADC" w:rsidRPr="00D20408" w:rsidRDefault="00E45ADC" w:rsidP="00004DD0">
            <w:pPr>
              <w:spacing w:after="0" w:line="240" w:lineRule="auto"/>
              <w:rPr>
                <w:rFonts w:eastAsia="Times New Roman" w:cs="Times New Roman"/>
                <w:bCs/>
                <w:lang w:eastAsia="en-ZA"/>
              </w:rPr>
            </w:pPr>
            <w:r w:rsidRPr="00D20408">
              <w:rPr>
                <w:rFonts w:eastAsia="Times New Roman" w:cs="Times New Roman"/>
                <w:bCs/>
                <w:lang w:eastAsia="en-ZA"/>
              </w:rPr>
              <w:t>Local Economic Development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86%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83,3%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5C4C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5C4C2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5C4C2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5C4C2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66.6</w:t>
            </w:r>
            <w:r w:rsidR="00E8038C" w:rsidRPr="00D20408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D20408" w:rsidRPr="00D20408" w:rsidTr="00485B18">
        <w:trPr>
          <w:trHeight w:val="8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ADC" w:rsidRPr="00D20408" w:rsidRDefault="00E45ADC" w:rsidP="00004DD0">
            <w:pPr>
              <w:spacing w:after="0" w:line="240" w:lineRule="auto"/>
              <w:rPr>
                <w:rFonts w:eastAsia="Times New Roman" w:cs="Times New Roman"/>
                <w:bCs/>
                <w:lang w:eastAsia="en-ZA"/>
              </w:rPr>
            </w:pPr>
            <w:r w:rsidRPr="00D20408">
              <w:rPr>
                <w:rFonts w:eastAsia="Times New Roman" w:cs="Times New Roman"/>
                <w:bCs/>
                <w:lang w:eastAsia="en-ZA"/>
              </w:rPr>
              <w:t>Municipal Transformation and Institutional Development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66%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D20408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53,8%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D20408" w:rsidRDefault="0027183D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77.2</w:t>
            </w:r>
            <w:r w:rsidR="00E8038C" w:rsidRPr="00D20408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D20408" w:rsidRPr="00D20408" w:rsidTr="00485B18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18" w:rsidRPr="00D20408" w:rsidRDefault="00485B18" w:rsidP="00485B18">
            <w:pPr>
              <w:spacing w:after="0" w:line="240" w:lineRule="auto"/>
              <w:rPr>
                <w:rFonts w:eastAsia="Times New Roman" w:cs="Times New Roman"/>
                <w:bCs/>
                <w:lang w:eastAsia="en-ZA"/>
              </w:rPr>
            </w:pPr>
            <w:r w:rsidRPr="00D20408">
              <w:rPr>
                <w:rFonts w:eastAsia="Times New Roman" w:cs="Times New Roman"/>
                <w:bCs/>
                <w:lang w:eastAsia="en-ZA"/>
              </w:rPr>
              <w:t>Municipal Financial Viability and Management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87,5%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27183D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27183D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27183D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551716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65</w:t>
            </w:r>
            <w:r w:rsidR="00E8038C" w:rsidRPr="00D20408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D20408" w:rsidRPr="00D20408" w:rsidTr="00485B18">
        <w:trPr>
          <w:trHeight w:val="6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18" w:rsidRPr="00D20408" w:rsidRDefault="00485B18" w:rsidP="00485B18">
            <w:pPr>
              <w:spacing w:after="0" w:line="240" w:lineRule="auto"/>
              <w:rPr>
                <w:rFonts w:eastAsia="Times New Roman" w:cs="Times New Roman"/>
                <w:bCs/>
                <w:lang w:eastAsia="en-ZA"/>
              </w:rPr>
            </w:pPr>
            <w:r w:rsidRPr="00D20408">
              <w:rPr>
                <w:rFonts w:eastAsia="Times New Roman" w:cs="Times New Roman"/>
                <w:bCs/>
                <w:lang w:eastAsia="en-ZA"/>
              </w:rPr>
              <w:t>Good Governance and Public Participation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lang w:eastAsia="en-ZA"/>
              </w:rPr>
            </w:pPr>
            <w:r w:rsidRPr="00D20408">
              <w:rPr>
                <w:rFonts w:eastAsia="Times New Roman" w:cs="Times New Roman"/>
                <w:lang w:eastAsia="en-ZA"/>
              </w:rPr>
              <w:t>55,0%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27183D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27183D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27183D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27183D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sz w:val="22"/>
                <w:szCs w:val="22"/>
              </w:rPr>
              <w:t>80</w:t>
            </w:r>
            <w:r w:rsidR="00E8038C" w:rsidRPr="00D20408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D20408" w:rsidRPr="00D20408" w:rsidTr="00485B18">
        <w:trPr>
          <w:trHeight w:val="51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136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D20408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ZA"/>
              </w:rPr>
            </w:pPr>
            <w:r w:rsidRPr="00D20408">
              <w:rPr>
                <w:rFonts w:eastAsia="Times New Roman" w:cs="Times New Roman"/>
                <w:b/>
                <w:bCs/>
                <w:lang w:eastAsia="en-ZA"/>
              </w:rPr>
              <w:t>54.4%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27183D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b/>
                <w:sz w:val="22"/>
                <w:szCs w:val="22"/>
              </w:rPr>
              <w:t>123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551716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b/>
                <w:sz w:val="22"/>
                <w:szCs w:val="22"/>
              </w:rPr>
              <w:t>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551716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D20408" w:rsidRDefault="00551716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0408">
              <w:rPr>
                <w:rFonts w:asciiTheme="minorHAnsi" w:hAnsiTheme="minorHAnsi" w:cs="Arial"/>
                <w:b/>
                <w:sz w:val="22"/>
                <w:szCs w:val="22"/>
              </w:rPr>
              <w:t>71.5</w:t>
            </w:r>
            <w:r w:rsidR="00E8038C" w:rsidRPr="00D20408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</w:tbl>
    <w:p w:rsidR="00685A5C" w:rsidRPr="00D20408" w:rsidRDefault="00685A5C" w:rsidP="00685A5C">
      <w:pPr>
        <w:ind w:firstLine="2410"/>
        <w:rPr>
          <w:sz w:val="24"/>
          <w:szCs w:val="24"/>
        </w:rPr>
      </w:pPr>
    </w:p>
    <w:p w:rsidR="00685A5C" w:rsidRPr="00D20408" w:rsidRDefault="00685A5C" w:rsidP="00537E64">
      <w:pPr>
        <w:spacing w:before="240" w:after="200" w:line="240" w:lineRule="auto"/>
        <w:jc w:val="both"/>
      </w:pPr>
      <w:r w:rsidRPr="00D20408">
        <w:rPr>
          <w:rFonts w:eastAsia="Calibri" w:cs="Arial"/>
        </w:rPr>
        <w:t xml:space="preserve">The following section contains a comprehensive breakdown of the individual Departmental performance. The scores highlight the </w:t>
      </w:r>
      <w:r w:rsidR="003877EF" w:rsidRPr="00D20408">
        <w:rPr>
          <w:rFonts w:eastAsia="Calibri" w:cs="Arial"/>
        </w:rPr>
        <w:t xml:space="preserve">progress with </w:t>
      </w:r>
      <w:r w:rsidRPr="00D20408">
        <w:rPr>
          <w:rFonts w:eastAsia="Calibri" w:cs="Arial"/>
        </w:rPr>
        <w:t>respect to performance not only at a departmental level, but also represents the progress made within each Key Performance Area (KPA).</w:t>
      </w:r>
      <w:r w:rsidR="004E29E4" w:rsidRPr="00D20408">
        <w:rPr>
          <w:rFonts w:eastAsia="Calibri" w:cs="Arial"/>
        </w:rPr>
        <w:t xml:space="preserve"> </w:t>
      </w:r>
    </w:p>
    <w:p w:rsidR="002F457D" w:rsidRPr="00D20408" w:rsidRDefault="009512EC" w:rsidP="003E55CF">
      <w:pPr>
        <w:pStyle w:val="Heading1"/>
        <w:numPr>
          <w:ilvl w:val="0"/>
          <w:numId w:val="1"/>
        </w:numPr>
        <w:ind w:left="-567" w:hanging="426"/>
        <w:rPr>
          <w:rFonts w:asciiTheme="minorHAnsi" w:eastAsia="Calibri" w:hAnsiTheme="minorHAnsi"/>
          <w:b/>
          <w:color w:val="auto"/>
          <w:sz w:val="28"/>
          <w:szCs w:val="28"/>
          <w:lang w:val="en-US"/>
        </w:rPr>
      </w:pPr>
      <w:bookmarkStart w:id="10" w:name="_Toc457378190"/>
      <w:bookmarkStart w:id="11" w:name="_Toc464829267"/>
      <w:r w:rsidRPr="00D20408">
        <w:rPr>
          <w:rFonts w:asciiTheme="minorHAnsi" w:eastAsia="Calibri" w:hAnsiTheme="minorHAnsi"/>
          <w:b/>
          <w:color w:val="auto"/>
          <w:sz w:val="28"/>
          <w:szCs w:val="28"/>
          <w:lang w:val="en-US"/>
        </w:rPr>
        <w:lastRenderedPageBreak/>
        <w:t>Service Delivery and Performance Indicator</w:t>
      </w:r>
      <w:bookmarkEnd w:id="10"/>
      <w:bookmarkEnd w:id="11"/>
    </w:p>
    <w:p w:rsidR="002F457D" w:rsidRPr="00D20408" w:rsidRDefault="002F457D" w:rsidP="002F457D">
      <w:pPr>
        <w:keepNext/>
        <w:tabs>
          <w:tab w:val="left" w:pos="5245"/>
        </w:tabs>
        <w:spacing w:after="0" w:line="240" w:lineRule="auto"/>
        <w:outlineLvl w:val="0"/>
        <w:rPr>
          <w:rFonts w:eastAsia="Calibri"/>
          <w:b/>
          <w:lang w:val="en-US"/>
        </w:rPr>
      </w:pPr>
    </w:p>
    <w:p w:rsidR="00685A5C" w:rsidRPr="00D20408" w:rsidRDefault="002F457D" w:rsidP="005C494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Calibri"/>
          <w:sz w:val="24"/>
          <w:szCs w:val="24"/>
          <w:lang w:eastAsia="en-ZA"/>
        </w:rPr>
      </w:pPr>
      <w:r w:rsidRPr="00D20408">
        <w:rPr>
          <w:rFonts w:cs="Calibri"/>
          <w:sz w:val="24"/>
          <w:szCs w:val="24"/>
        </w:rPr>
        <w:t xml:space="preserve">The high level non-financial measurable performance objectives in the form of service delivery targets and other related performance indicators form part of this section of the SDBIP. </w:t>
      </w:r>
      <w:r w:rsidRPr="00D20408">
        <w:rPr>
          <w:rFonts w:cs="Calibri"/>
          <w:sz w:val="24"/>
          <w:szCs w:val="24"/>
          <w:lang w:eastAsia="en-ZA"/>
        </w:rPr>
        <w:t xml:space="preserve">These indicators and targets will be cascaded to departmental scorecards, which will be used for internal monitoring of the organisation and relevant individuals. 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en-ZA"/>
        </w:rPr>
      </w:pPr>
    </w:p>
    <w:p w:rsidR="005C4945" w:rsidRPr="00D20408" w:rsidRDefault="005C4945" w:rsidP="005C4945">
      <w:pPr>
        <w:pStyle w:val="ListParagraph"/>
        <w:pBdr>
          <w:bottom w:val="single" w:sz="4" w:space="1" w:color="925309"/>
        </w:pBd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</w:pPr>
      <w:bookmarkStart w:id="12" w:name="_Toc477160210"/>
      <w:r w:rsidRPr="00D20408"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  <w:t>5.1 KPA 1: SPATIAL RATIONALE</w:t>
      </w:r>
      <w:bookmarkEnd w:id="12"/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>Strategic Objective: House the Nation and Build Integrated Human Settlement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29"/>
        <w:gridCol w:w="1316"/>
        <w:gridCol w:w="2276"/>
        <w:gridCol w:w="849"/>
        <w:gridCol w:w="849"/>
        <w:gridCol w:w="852"/>
        <w:gridCol w:w="993"/>
        <w:gridCol w:w="993"/>
        <w:gridCol w:w="849"/>
        <w:gridCol w:w="852"/>
        <w:gridCol w:w="993"/>
        <w:gridCol w:w="1131"/>
        <w:gridCol w:w="1276"/>
        <w:gridCol w:w="852"/>
        <w:gridCol w:w="1135"/>
      </w:tblGrid>
      <w:tr w:rsidR="00D20408" w:rsidRPr="00D20408" w:rsidTr="00874F27">
        <w:trPr>
          <w:trHeight w:val="120"/>
          <w:tblHeader/>
        </w:trPr>
        <w:tc>
          <w:tcPr>
            <w:tcW w:w="374" w:type="pct"/>
            <w:vMerge w:val="restart"/>
            <w:shd w:val="clear" w:color="auto" w:fill="A8D08D" w:themeFill="accent6" w:themeFillTint="99"/>
            <w:vAlign w:val="center"/>
          </w:tcPr>
          <w:p w:rsidR="005A0F94" w:rsidRPr="00D2040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>Strategic Objective</w:t>
            </w:r>
          </w:p>
        </w:tc>
        <w:tc>
          <w:tcPr>
            <w:tcW w:w="400" w:type="pct"/>
            <w:vMerge w:val="restart"/>
            <w:shd w:val="clear" w:color="auto" w:fill="A8D08D" w:themeFill="accent6" w:themeFillTint="99"/>
            <w:vAlign w:val="center"/>
          </w:tcPr>
          <w:p w:rsidR="005A0F94" w:rsidRPr="00D2040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>Priority Programme</w:t>
            </w:r>
          </w:p>
        </w:tc>
        <w:tc>
          <w:tcPr>
            <w:tcW w:w="692" w:type="pct"/>
            <w:vMerge w:val="restart"/>
            <w:shd w:val="clear" w:color="auto" w:fill="A8D08D" w:themeFill="accent6" w:themeFillTint="99"/>
            <w:vAlign w:val="center"/>
          </w:tcPr>
          <w:p w:rsidR="005A0F94" w:rsidRPr="00D2040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5A0F94" w:rsidRPr="00D2040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  <w:vAlign w:val="center"/>
          </w:tcPr>
          <w:p w:rsidR="005A0F94" w:rsidRPr="00D20408" w:rsidRDefault="005A0F94" w:rsidP="00874F2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D20408">
              <w:rPr>
                <w:rFonts w:ascii="Calibri" w:hAnsi="Calibri"/>
                <w:b/>
                <w:bCs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5A0F94" w:rsidRPr="00D2040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5A0F94" w:rsidRPr="00D20408" w:rsidRDefault="00A23EC0" w:rsidP="005C49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D20408">
              <w:rPr>
                <w:rFonts w:ascii="Calibri" w:hAnsi="Calibri"/>
                <w:b/>
                <w:bCs/>
              </w:rPr>
              <w:t>Q3 Actual</w:t>
            </w:r>
          </w:p>
        </w:tc>
        <w:tc>
          <w:tcPr>
            <w:tcW w:w="1810" w:type="pct"/>
            <w:gridSpan w:val="6"/>
            <w:shd w:val="clear" w:color="auto" w:fill="A8D08D" w:themeFill="accent6" w:themeFillTint="99"/>
          </w:tcPr>
          <w:p w:rsidR="005A0F94" w:rsidRPr="00D20408" w:rsidRDefault="00C04DF6" w:rsidP="00874F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 xml:space="preserve">2016/17 4th </w:t>
            </w:r>
            <w:r w:rsidR="005A0F94" w:rsidRPr="00D20408">
              <w:rPr>
                <w:rFonts w:ascii="Calibri" w:hAnsi="Calibri"/>
                <w:b/>
                <w:bCs/>
              </w:rPr>
              <w:t>Quarter</w:t>
            </w:r>
            <w:r w:rsidR="005A0F94" w:rsidRPr="00D20408">
              <w:rPr>
                <w:rFonts w:ascii="Calibri" w:hAnsi="Calibri"/>
                <w:b/>
                <w:bCs/>
              </w:rPr>
              <w:tab/>
            </w:r>
            <w:r w:rsidR="005A0F94" w:rsidRPr="00D20408">
              <w:rPr>
                <w:rFonts w:ascii="Calibri" w:hAnsi="Calibri"/>
                <w:b/>
                <w:bCs/>
              </w:rPr>
              <w:tab/>
            </w:r>
            <w:r w:rsidR="005A0F94" w:rsidRPr="00D20408">
              <w:rPr>
                <w:rFonts w:ascii="Calibri" w:hAnsi="Calibri"/>
                <w:b/>
                <w:bCs/>
              </w:rPr>
              <w:tab/>
            </w:r>
            <w:r w:rsidR="005A0F94" w:rsidRPr="00D20408">
              <w:rPr>
                <w:rFonts w:ascii="Calibri" w:hAnsi="Calibri"/>
                <w:b/>
                <w:bCs/>
              </w:rPr>
              <w:tab/>
            </w:r>
          </w:p>
        </w:tc>
        <w:tc>
          <w:tcPr>
            <w:tcW w:w="345" w:type="pct"/>
            <w:vMerge w:val="restart"/>
            <w:shd w:val="clear" w:color="auto" w:fill="A8D08D" w:themeFill="accent6" w:themeFillTint="99"/>
            <w:vAlign w:val="center"/>
          </w:tcPr>
          <w:p w:rsidR="005A0F94" w:rsidRPr="00D20408" w:rsidRDefault="005A0F94" w:rsidP="00874F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>POE</w:t>
            </w:r>
          </w:p>
        </w:tc>
      </w:tr>
      <w:tr w:rsidR="00D20408" w:rsidRPr="00D20408" w:rsidTr="005A0F94">
        <w:trPr>
          <w:trHeight w:val="150"/>
          <w:tblHeader/>
        </w:trPr>
        <w:tc>
          <w:tcPr>
            <w:tcW w:w="374" w:type="pct"/>
            <w:vMerge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vMerge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258" w:type="pct"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>Budget</w:t>
            </w:r>
          </w:p>
        </w:tc>
        <w:tc>
          <w:tcPr>
            <w:tcW w:w="259" w:type="pct"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 w:bidi="en-US"/>
              </w:rPr>
            </w:pPr>
            <w:r w:rsidRPr="00D20408">
              <w:rPr>
                <w:rFonts w:ascii="Calibri" w:hAnsi="Calibri" w:cs="Calibri"/>
                <w:b/>
                <w:lang w:val="en-US" w:bidi="en-US"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D20408" w:rsidRDefault="005A0F94" w:rsidP="005A0F94">
            <w:pPr>
              <w:jc w:val="center"/>
              <w:rPr>
                <w:rFonts w:ascii="Calibri" w:hAnsi="Calibri"/>
                <w:b/>
                <w:bCs/>
              </w:rPr>
            </w:pPr>
            <w:r w:rsidRPr="00D20408">
              <w:rPr>
                <w:rFonts w:ascii="Calibri" w:hAnsi="Calibri"/>
                <w:b/>
                <w:bCs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D20408" w:rsidRDefault="005A0F94" w:rsidP="005A0F94">
            <w:pPr>
              <w:jc w:val="center"/>
              <w:rPr>
                <w:rFonts w:ascii="Calibri" w:hAnsi="Calibri"/>
                <w:b/>
                <w:bCs/>
              </w:rPr>
            </w:pPr>
            <w:r w:rsidRPr="00D20408">
              <w:rPr>
                <w:rFonts w:ascii="Calibri" w:hAnsi="Calibri"/>
                <w:b/>
                <w:bCs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D20408" w:rsidRDefault="005A0F94" w:rsidP="005A0F94">
            <w:pPr>
              <w:jc w:val="center"/>
              <w:rPr>
                <w:rFonts w:ascii="Calibri" w:hAnsi="Calibri"/>
                <w:b/>
                <w:bCs/>
              </w:rPr>
            </w:pPr>
            <w:r w:rsidRPr="00D20408">
              <w:rPr>
                <w:rFonts w:ascii="Calibri" w:hAnsi="Calibri"/>
                <w:b/>
                <w:bCs/>
              </w:rPr>
              <w:t>Achievements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D20408" w:rsidRDefault="005A0F94" w:rsidP="005A0F94">
            <w:pPr>
              <w:jc w:val="center"/>
              <w:rPr>
                <w:rFonts w:ascii="Calibri" w:hAnsi="Calibri"/>
                <w:b/>
                <w:bCs/>
              </w:rPr>
            </w:pPr>
            <w:r w:rsidRPr="00D20408">
              <w:rPr>
                <w:rFonts w:ascii="Calibri" w:hAnsi="Calibri"/>
                <w:b/>
                <w:bCs/>
              </w:rPr>
              <w:t>Challenges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D20408" w:rsidRDefault="005A0F94" w:rsidP="005A0F94">
            <w:pPr>
              <w:jc w:val="center"/>
              <w:rPr>
                <w:rFonts w:ascii="Calibri" w:hAnsi="Calibri"/>
                <w:b/>
                <w:bCs/>
              </w:rPr>
            </w:pPr>
            <w:r w:rsidRPr="00D20408">
              <w:rPr>
                <w:rFonts w:ascii="Calibri" w:hAnsi="Calibri"/>
                <w:b/>
                <w:bCs/>
              </w:rPr>
              <w:t>Corrective Action</w:t>
            </w:r>
          </w:p>
        </w:tc>
        <w:tc>
          <w:tcPr>
            <w:tcW w:w="259" w:type="pct"/>
            <w:shd w:val="clear" w:color="auto" w:fill="A8D08D" w:themeFill="accent6" w:themeFillTint="99"/>
            <w:vAlign w:val="center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b/>
                <w:bCs/>
              </w:rPr>
              <w:t>Annual</w:t>
            </w:r>
          </w:p>
        </w:tc>
        <w:tc>
          <w:tcPr>
            <w:tcW w:w="345" w:type="pct"/>
            <w:vMerge/>
            <w:shd w:val="clear" w:color="auto" w:fill="A8D08D" w:themeFill="accent6" w:themeFillTint="99"/>
          </w:tcPr>
          <w:p w:rsidR="005A0F94" w:rsidRPr="00D2040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 xml:space="preserve">House the nation and build Integrated Human Settlement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Land Use Management</w:t>
            </w:r>
          </w:p>
        </w:tc>
        <w:tc>
          <w:tcPr>
            <w:tcW w:w="692" w:type="pct"/>
            <w:shd w:val="clear" w:color="auto" w:fill="auto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 xml:space="preserve">% of  land use applications received and processed within 60 days as per the Town Planning and Township Ordinance Act 15 of 1986       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Land Use application register 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# of EPMLM Town Planning By-Laws developed and gazetted by Dec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Oper</w:t>
            </w:r>
          </w:p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Oper</w:t>
            </w:r>
          </w:p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 w:cs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Council Resolution, agenda and proof of Gazette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# of EPMLM Billboard and Advertising by-law developed and gazetted by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600A" w:rsidRPr="00D20408" w:rsidRDefault="00C3600A" w:rsidP="00C360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600A" w:rsidRPr="00D20408" w:rsidRDefault="00C3600A" w:rsidP="00C360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Council Resolution, agenda and proof of Gazette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% of New Building Plans of less than 500 square meters assessed within 10 days of receipt of plans.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200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 xml:space="preserve">Individual site inspection reports and the </w:t>
            </w:r>
            <w:r w:rsidRPr="00D20408">
              <w:rPr>
                <w:rFonts w:ascii="Calibri" w:hAnsi="Calibri"/>
              </w:rPr>
              <w:lastRenderedPageBreak/>
              <w:t>Building plan file register 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lastRenderedPageBreak/>
              <w:t xml:space="preserve">House the nation and build Integrated Human Settlement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Land Use Management</w:t>
            </w:r>
          </w:p>
        </w:tc>
        <w:tc>
          <w:tcPr>
            <w:tcW w:w="692" w:type="pct"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% of New Building Plans of more than 500 square meters assessed within 28 days of receipt of plans.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Building Plan submission register 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# of municipal buildings maintained as per the approved municipal maintenance plan by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572,3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F45148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397.9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24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Section 72 financial report 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# of Land Use Awareness workshops to held with Magoshi by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02" w:type="pct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610A" w:rsidRPr="00D20408" w:rsidRDefault="00DF610A" w:rsidP="00DF610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F610A" w:rsidRPr="00D20408" w:rsidRDefault="00DF610A" w:rsidP="00DF61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Attendance registers and reports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% of buildings; constructed with approved plans, inspected that comply with the National Building Regulations and Building Standards Amendments Act No 49 of 1995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Individual site inspection reports and the Building plan file register </w:t>
            </w:r>
          </w:p>
        </w:tc>
      </w:tr>
      <w:tr w:rsidR="00D20408" w:rsidRPr="00D20408" w:rsidTr="007D5747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Housing</w:t>
            </w:r>
          </w:p>
        </w:tc>
        <w:tc>
          <w:tcPr>
            <w:tcW w:w="692" w:type="pct"/>
            <w:shd w:val="clear" w:color="auto" w:fill="auto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Develop a municipal building maintenance plan and submit to Council for approval by 30 Sept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Building Plan submission register 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# of municipal houses to be maintained as per the approved municipal maintenance plan by the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856E96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5747" w:rsidRPr="00D20408" w:rsidRDefault="007D5747" w:rsidP="007D574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40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D5747" w:rsidRPr="00D20408" w:rsidRDefault="007D5747" w:rsidP="007D57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Approved Maintenance Plan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# of reports in terms of new RDP Housing units provided by the CoGHSTA submitted to Council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13 /14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 xml:space="preserve">Poor forward planning by Building Inspector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 xml:space="preserve">Engage designated housing official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Annual RDP Housing report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SDF</w:t>
            </w:r>
          </w:p>
        </w:tc>
        <w:tc>
          <w:tcPr>
            <w:tcW w:w="692" w:type="pct"/>
            <w:shd w:val="clear" w:color="auto" w:fill="auto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Review EPMLM Spatial Development Framework and adopted by Council by 31 March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506</w:t>
            </w:r>
          </w:p>
        </w:tc>
        <w:tc>
          <w:tcPr>
            <w:tcW w:w="259" w:type="pct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R0.00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02" w:type="pct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Council Resolution and agenda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Review EPMLM Town Planning Scheme by 31 March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SR 11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706</w:t>
            </w:r>
          </w:p>
        </w:tc>
        <w:tc>
          <w:tcPr>
            <w:tcW w:w="259" w:type="pct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R0.00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02" w:type="pct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05253" w:rsidRPr="00D20408" w:rsidRDefault="00505253" w:rsidP="005052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Council Resolution and agenda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 xml:space="preserve">Improved community wellbeing through accelerated </w:t>
            </w:r>
          </w:p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service delivery</w:t>
            </w:r>
          </w:p>
        </w:tc>
        <w:tc>
          <w:tcPr>
            <w:tcW w:w="400" w:type="pc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SCM</w:t>
            </w:r>
          </w:p>
        </w:tc>
        <w:tc>
          <w:tcPr>
            <w:tcW w:w="692" w:type="pc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% attendance at scheduled Bid Committee meetings by 30 Jun 2017 (P&amp;ED)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FV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Attendance register </w:t>
            </w:r>
          </w:p>
        </w:tc>
      </w:tr>
      <w:tr w:rsidR="00D20408" w:rsidRPr="00D20408" w:rsidTr="00505253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 xml:space="preserve">Build effective and efficient organization  </w:t>
            </w:r>
          </w:p>
        </w:tc>
        <w:tc>
          <w:tcPr>
            <w:tcW w:w="400" w:type="pc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Institutional Development</w:t>
            </w:r>
          </w:p>
        </w:tc>
        <w:tc>
          <w:tcPr>
            <w:tcW w:w="692" w:type="pc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# of new / reviewed policies adopted by Council by 31 March 2017  (P&amp;ED)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MTOD 09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 xml:space="preserve">New </w:t>
            </w:r>
          </w:p>
        </w:tc>
        <w:tc>
          <w:tcPr>
            <w:tcW w:w="302" w:type="pct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Council Resolution and agenda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Good Governance</w:t>
            </w:r>
          </w:p>
        </w:tc>
        <w:tc>
          <w:tcPr>
            <w:tcW w:w="692" w:type="pc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 xml:space="preserve">% of Internal Audit Findings resolved per quarter as per the Audit </w:t>
            </w:r>
            <w:r w:rsidRPr="00D20408">
              <w:rPr>
                <w:rFonts w:ascii="Calibri" w:hAnsi="Calibri"/>
              </w:rPr>
              <w:lastRenderedPageBreak/>
              <w:t>Plan by 30 Jun 2017 (P&amp;ED)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lastRenderedPageBreak/>
              <w:t>GG 14/15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Quarterly IA status reports 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% of AG Management Letter findings resolved by 30 Jun 2017 (P&amp;ED)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GG 11/12</w:t>
            </w:r>
          </w:p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 AG Management Letter findings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Quarterly AG Action Plan report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 xml:space="preserve">% execution of identified risk management plan within prescribed timeframes per quarter (P&amp;ED)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GG 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New</w:t>
            </w:r>
          </w:p>
        </w:tc>
        <w:tc>
          <w:tcPr>
            <w:tcW w:w="302" w:type="pct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50%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Various challenges as stated on risks monitoring plan.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Roll over non implemented actions to the new financial year.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56A26" w:rsidRPr="00D20408" w:rsidRDefault="00356A26" w:rsidP="00356A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Quarterly Risk management committee reports </w:t>
            </w:r>
          </w:p>
        </w:tc>
      </w:tr>
    </w:tbl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Pr="00D20408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Pr="00D20408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Pr="00D20408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Pr="00D20408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140DF8" w:rsidRPr="00D20408" w:rsidRDefault="00140DF8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140DF8" w:rsidRPr="00D20408" w:rsidRDefault="00140DF8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140DF8" w:rsidRPr="00D20408" w:rsidRDefault="00140DF8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Pr="00D20408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B1283C" w:rsidRPr="00D20408" w:rsidRDefault="00B128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D20408" w:rsidRDefault="005C4945" w:rsidP="005C4945">
      <w:pPr>
        <w:pBdr>
          <w:bottom w:val="single" w:sz="4" w:space="1" w:color="925309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</w:pPr>
      <w:bookmarkStart w:id="13" w:name="_Toc477160211"/>
      <w:r w:rsidRPr="00D20408"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  <w:lastRenderedPageBreak/>
        <w:t>5.2 KPA 2: BASIC SERVICE DELIVERY AND INFRASTRUCTURE DEVELOPMENT</w:t>
      </w:r>
      <w:bookmarkEnd w:id="13"/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>Strategic Objective: Improved Community Wellbeing through Accelerated Service Delivery</w:t>
      </w:r>
    </w:p>
    <w:p w:rsidR="005C4945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 xml:space="preserve">                                : Effective and Efficient Community Involvement</w:t>
      </w: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21"/>
        <w:gridCol w:w="1330"/>
        <w:gridCol w:w="2270"/>
        <w:gridCol w:w="849"/>
        <w:gridCol w:w="852"/>
        <w:gridCol w:w="849"/>
        <w:gridCol w:w="993"/>
        <w:gridCol w:w="849"/>
        <w:gridCol w:w="993"/>
        <w:gridCol w:w="852"/>
        <w:gridCol w:w="993"/>
        <w:gridCol w:w="1131"/>
        <w:gridCol w:w="1276"/>
        <w:gridCol w:w="852"/>
        <w:gridCol w:w="1135"/>
      </w:tblGrid>
      <w:tr w:rsidR="00D20408" w:rsidRPr="00D20408" w:rsidTr="00E37E88">
        <w:trPr>
          <w:trHeight w:val="120"/>
          <w:tblHeader/>
        </w:trPr>
        <w:tc>
          <w:tcPr>
            <w:tcW w:w="371" w:type="pct"/>
            <w:vMerge w:val="restart"/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Strategic Objective</w:t>
            </w:r>
          </w:p>
        </w:tc>
        <w:tc>
          <w:tcPr>
            <w:tcW w:w="404" w:type="pct"/>
            <w:vMerge w:val="restart"/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Priority Programme</w:t>
            </w:r>
          </w:p>
        </w:tc>
        <w:tc>
          <w:tcPr>
            <w:tcW w:w="690" w:type="pct"/>
            <w:vMerge w:val="restart"/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Baseline 2015/16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</w:tcPr>
          <w:p w:rsidR="00874F27" w:rsidRPr="00D20408" w:rsidRDefault="00653366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Q3 Actual</w:t>
            </w:r>
          </w:p>
        </w:tc>
        <w:tc>
          <w:tcPr>
            <w:tcW w:w="1854" w:type="pct"/>
            <w:gridSpan w:val="6"/>
            <w:shd w:val="clear" w:color="auto" w:fill="A8D08D" w:themeFill="accent6" w:themeFillTint="99"/>
          </w:tcPr>
          <w:p w:rsidR="00874F27" w:rsidRPr="00D20408" w:rsidRDefault="00653366" w:rsidP="00874F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2016/17 4</w:t>
            </w:r>
            <w:r w:rsidRPr="00D20408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D20408">
              <w:rPr>
                <w:rFonts w:asciiTheme="minorHAnsi" w:hAnsiTheme="minorHAnsi"/>
                <w:b/>
                <w:bCs/>
              </w:rPr>
              <w:t xml:space="preserve"> </w:t>
            </w:r>
            <w:r w:rsidR="00874F27" w:rsidRPr="00D20408">
              <w:rPr>
                <w:rFonts w:asciiTheme="minorHAnsi" w:hAnsiTheme="minorHAnsi"/>
                <w:b/>
                <w:bCs/>
              </w:rPr>
              <w:t>Quarter</w:t>
            </w:r>
            <w:r w:rsidR="00874F27" w:rsidRPr="00D20408">
              <w:rPr>
                <w:rFonts w:asciiTheme="minorHAnsi" w:hAnsiTheme="minorHAnsi"/>
                <w:b/>
                <w:bCs/>
              </w:rPr>
              <w:tab/>
            </w:r>
            <w:r w:rsidR="00874F27" w:rsidRPr="00D20408">
              <w:rPr>
                <w:rFonts w:asciiTheme="minorHAnsi" w:hAnsiTheme="minorHAnsi"/>
                <w:b/>
                <w:bCs/>
              </w:rPr>
              <w:tab/>
            </w:r>
            <w:r w:rsidR="00874F27" w:rsidRPr="00D20408">
              <w:rPr>
                <w:rFonts w:asciiTheme="minorHAnsi" w:hAnsiTheme="minorHAnsi"/>
                <w:b/>
                <w:bCs/>
              </w:rPr>
              <w:tab/>
            </w:r>
            <w:r w:rsidR="00874F27" w:rsidRPr="00D20408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45" w:type="pct"/>
            <w:vMerge w:val="restart"/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POE</w:t>
            </w:r>
          </w:p>
        </w:tc>
      </w:tr>
      <w:tr w:rsidR="00D20408" w:rsidRPr="00D20408" w:rsidTr="00775AE2">
        <w:trPr>
          <w:trHeight w:val="150"/>
          <w:tblHeader/>
        </w:trPr>
        <w:tc>
          <w:tcPr>
            <w:tcW w:w="371" w:type="pct"/>
            <w:vMerge/>
            <w:shd w:val="clear" w:color="auto" w:fill="A8D08D" w:themeFill="accent6" w:themeFillTint="99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8D08D" w:themeFill="accent6" w:themeFillTint="99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vMerge/>
            <w:shd w:val="clear" w:color="auto" w:fill="A8D08D" w:themeFill="accent6" w:themeFillTint="99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A8D08D" w:themeFill="accent6" w:themeFillTint="99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8D08D" w:themeFill="accent6" w:themeFillTint="99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Budget</w:t>
            </w:r>
          </w:p>
        </w:tc>
        <w:tc>
          <w:tcPr>
            <w:tcW w:w="258" w:type="pct"/>
            <w:shd w:val="clear" w:color="auto" w:fill="A8D08D" w:themeFill="accent6" w:themeFillTint="99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Achievements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Challenges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Corrective Action</w:t>
            </w:r>
          </w:p>
        </w:tc>
        <w:tc>
          <w:tcPr>
            <w:tcW w:w="259" w:type="pct"/>
            <w:shd w:val="clear" w:color="auto" w:fill="A8D08D" w:themeFill="accent6" w:themeFillTint="99"/>
            <w:vAlign w:val="center"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Annual</w:t>
            </w:r>
          </w:p>
        </w:tc>
        <w:tc>
          <w:tcPr>
            <w:tcW w:w="345" w:type="pct"/>
            <w:vMerge/>
          </w:tcPr>
          <w:p w:rsidR="00874F27" w:rsidRPr="00D2040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D20408" w:rsidRPr="00D20408" w:rsidTr="007B317D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Roads and storm water</w:t>
            </w:r>
          </w:p>
        </w:tc>
        <w:tc>
          <w:tcPr>
            <w:tcW w:w="690" w:type="pct"/>
            <w:shd w:val="clear" w:color="auto" w:fill="auto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# of Kms of roads to be graded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89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1 644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00548" w:rsidRPr="00D20408" w:rsidRDefault="001F3FA0" w:rsidP="00D00548">
            <w:pPr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lang w:val="en-US" w:bidi="en-US"/>
              </w:rPr>
              <w:t>1,524.00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1783.9 Km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445.74km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300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320.2km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00548" w:rsidRPr="00D20408" w:rsidRDefault="00D00548" w:rsidP="007B3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1,300.00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Inspection report</w:t>
            </w:r>
          </w:p>
        </w:tc>
      </w:tr>
      <w:tr w:rsidR="00D20408" w:rsidRPr="00D20408" w:rsidTr="007B317D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Number of m2 of base and surface patches repaired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90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2170,91 m2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1274.83km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320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1678.3m2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00548" w:rsidRPr="00D20408" w:rsidRDefault="00D00548" w:rsidP="007B3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1200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Inspection report</w:t>
            </w:r>
          </w:p>
        </w:tc>
      </w:tr>
      <w:tr w:rsidR="00D20408" w:rsidRPr="00D20408" w:rsidTr="007B317D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Review Roads Master plan and adopted by Council by 31 March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59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00548" w:rsidRPr="00D20408" w:rsidRDefault="001F3FA0" w:rsidP="00D005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500.00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48" w:rsidRPr="00D20408" w:rsidRDefault="00D00548" w:rsidP="007B317D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00548" w:rsidRPr="00D20408" w:rsidRDefault="00D00548" w:rsidP="007B3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00548" w:rsidRPr="00D20408" w:rsidRDefault="00D00548" w:rsidP="00D005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Council Resolution and agenda</w:t>
            </w:r>
          </w:p>
        </w:tc>
      </w:tr>
      <w:tr w:rsidR="00D20408" w:rsidRPr="00D20408" w:rsidTr="007B317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# of Kms of gravel roads to be constructed in tar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48/84/53/70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MIG        29 517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2 446 871.61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4,7kms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7B31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3.9km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3.4km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MIG Reallocation of funds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To follow spending pattern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3.9km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Completion Certificate </w:t>
            </w:r>
          </w:p>
        </w:tc>
      </w:tr>
      <w:tr w:rsidR="00D20408" w:rsidRPr="00D20408" w:rsidTr="000B40DE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Roads and storm water</w:t>
            </w:r>
          </w:p>
        </w:tc>
        <w:tc>
          <w:tcPr>
            <w:tcW w:w="690" w:type="pct"/>
            <w:shd w:val="clear" w:color="auto" w:fill="auto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# of kms of Storm  Water to be constructed in Ext 6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45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6,000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1 395 044.33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400m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1.294km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1.294km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1.294km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Completion Certificate </w:t>
            </w:r>
          </w:p>
        </w:tc>
      </w:tr>
      <w:tr w:rsidR="00D20408" w:rsidRPr="00D20408" w:rsidTr="007B317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# of Kms of roads to be rehabilitated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71/50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5 800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0.00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7B31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1.1km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0.6km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Late appointments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Prompt appointments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1.1km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Completion Certificate </w:t>
            </w:r>
          </w:p>
        </w:tc>
      </w:tr>
      <w:tr w:rsidR="00D20408" w:rsidRPr="00D20408" w:rsidTr="007B317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% spending on MIG funding by the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11%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Section 71 financial report </w:t>
            </w:r>
          </w:p>
        </w:tc>
      </w:tr>
      <w:tr w:rsidR="00D20408" w:rsidRPr="00D20408" w:rsidTr="007B317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Number of Km  of roads to be constructed by 30 Jun 2017 (Industrial Road)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57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2 000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400m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7B317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250M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0m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Late appointments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Prompt appointments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250M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Completion Certificate </w:t>
            </w:r>
          </w:p>
        </w:tc>
      </w:tr>
      <w:tr w:rsidR="00D20408" w:rsidRPr="00D20408" w:rsidTr="007B317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7B317D" w:rsidRPr="00D20408" w:rsidRDefault="007B317D" w:rsidP="007B31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7B317D" w:rsidRPr="00D20408" w:rsidRDefault="007B317D" w:rsidP="007B31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Electricity</w:t>
            </w:r>
          </w:p>
        </w:tc>
        <w:tc>
          <w:tcPr>
            <w:tcW w:w="690" w:type="pct"/>
            <w:shd w:val="clear" w:color="auto" w:fill="auto"/>
          </w:tcPr>
          <w:p w:rsidR="007B317D" w:rsidRPr="00D20408" w:rsidRDefault="007B317D" w:rsidP="007B31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Number of high mast lights connected </w:t>
            </w:r>
            <w:r w:rsidRPr="00D20408">
              <w:rPr>
                <w:rFonts w:asciiTheme="minorHAnsi" w:hAnsiTheme="minorHAnsi"/>
                <w:lang w:val="en-US" w:bidi="en-US"/>
              </w:rPr>
              <w:lastRenderedPageBreak/>
              <w:t>Morarela, Mbuzini, Mohlotsi, Matseding and Mohlalaotwane by 30 Jun 2017</w:t>
            </w:r>
          </w:p>
        </w:tc>
        <w:tc>
          <w:tcPr>
            <w:tcW w:w="258" w:type="pct"/>
            <w:shd w:val="clear" w:color="auto" w:fill="FFFFFF" w:themeFill="background1"/>
            <w:vAlign w:val="center"/>
          </w:tcPr>
          <w:p w:rsidR="007B317D" w:rsidRPr="00D20408" w:rsidRDefault="007B317D" w:rsidP="007B31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lastRenderedPageBreak/>
              <w:t>BS 17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7B317D" w:rsidRPr="00D20408" w:rsidRDefault="007B317D" w:rsidP="007B3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17D" w:rsidRPr="00D20408" w:rsidRDefault="002B07FF" w:rsidP="007B31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7D" w:rsidRPr="00D20408" w:rsidRDefault="007B317D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7D" w:rsidRPr="00D20408" w:rsidRDefault="007B317D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7D" w:rsidRPr="00D20408" w:rsidRDefault="007B317D" w:rsidP="007B31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7D" w:rsidRPr="00D20408" w:rsidRDefault="007B317D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7D" w:rsidRPr="00D20408" w:rsidRDefault="007B317D" w:rsidP="007B317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7D" w:rsidRPr="00D20408" w:rsidRDefault="007B317D" w:rsidP="007B317D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7D" w:rsidRPr="00D20408" w:rsidRDefault="007B317D" w:rsidP="007B317D">
            <w:pPr>
              <w:jc w:val="center"/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B317D" w:rsidRPr="00D20408" w:rsidRDefault="007B317D" w:rsidP="007B3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317D" w:rsidRPr="00D20408" w:rsidRDefault="007B317D" w:rsidP="007B31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Certificate of </w:t>
            </w:r>
            <w:r w:rsidRPr="00D20408">
              <w:rPr>
                <w:rFonts w:asciiTheme="minorHAnsi" w:hAnsiTheme="minorHAnsi"/>
                <w:lang w:val="en-US" w:bidi="en-US"/>
              </w:rPr>
              <w:lastRenderedPageBreak/>
              <w:t>compliance</w:t>
            </w:r>
          </w:p>
        </w:tc>
      </w:tr>
      <w:tr w:rsidR="00D20408" w:rsidRPr="00D20408" w:rsidTr="00094E6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  <w:i/>
                <w:iCs/>
                <w:lang w:val="en-US" w:bidi="en-US"/>
              </w:rPr>
              <w:t>#</w:t>
            </w:r>
            <w:r w:rsidRPr="00D20408">
              <w:rPr>
                <w:rFonts w:asciiTheme="minorHAnsi" w:hAnsiTheme="minorHAnsi"/>
                <w:lang w:val="en-US" w:bidi="en-US"/>
              </w:rPr>
              <w:t xml:space="preserve"> of Quarterly reports in terms of households with access to basic levels of electricity submitted to the MM (GKPI)</w:t>
            </w:r>
          </w:p>
        </w:tc>
        <w:tc>
          <w:tcPr>
            <w:tcW w:w="258" w:type="pct"/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Copy of Quarterly reports and Eskom monthly report</w:t>
            </w:r>
          </w:p>
        </w:tc>
      </w:tr>
      <w:tr w:rsidR="00D20408" w:rsidRPr="00D20408" w:rsidTr="00094E6D">
        <w:trPr>
          <w:trHeight w:val="150"/>
        </w:trPr>
        <w:tc>
          <w:tcPr>
            <w:tcW w:w="371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Electricity</w:t>
            </w: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# of Energy Master plans &amp; OM plans developed and submitted to Council for adoption by 30 June 2017</w:t>
            </w:r>
          </w:p>
        </w:tc>
        <w:tc>
          <w:tcPr>
            <w:tcW w:w="258" w:type="pct"/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22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500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557428" w:rsidP="005928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636E76" w:rsidP="005928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New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2B6CD9" w:rsidP="005928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 O&amp;M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D37EBD" w:rsidP="00D37EB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D37EBD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L</w:t>
            </w:r>
            <w:r w:rsidR="00F7312A" w:rsidRPr="00D20408">
              <w:rPr>
                <w:rFonts w:asciiTheme="minorHAnsi" w:hAnsiTheme="minorHAnsi"/>
              </w:rPr>
              <w:t>ate appointment</w:t>
            </w:r>
            <w:r w:rsidRPr="00D20408">
              <w:rPr>
                <w:rFonts w:asciiTheme="minorHAnsi" w:hAnsiTheme="minorHAnsi"/>
              </w:rPr>
              <w:t xml:space="preserve"> of Service provider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Shorter turnaround times on procurement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Council Resolution and agenda</w:t>
            </w:r>
          </w:p>
        </w:tc>
      </w:tr>
      <w:tr w:rsidR="00D20408" w:rsidRPr="00D2040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Electricity</w:t>
            </w: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# high mast lights upgraded to led fittings at Matlala Ramoshebo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BS25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435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CC513B" w:rsidP="005928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New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30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Completion Certificate </w:t>
            </w:r>
          </w:p>
        </w:tc>
      </w:tr>
      <w:tr w:rsidR="00D20408" w:rsidRPr="00D20408" w:rsidTr="00094E6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% of faulty streetlights fittings maintained within 90 days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07/08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98,05%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Inspection/repair reports. Monthly reports.</w:t>
            </w:r>
          </w:p>
        </w:tc>
      </w:tr>
      <w:tr w:rsidR="00D20408" w:rsidRPr="00D2040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% of faulty Mast light fittings repaired within 90 days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BS 09/10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99,77%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F7312A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Inspection/repair reports. Monthly reports.</w:t>
            </w:r>
          </w:p>
        </w:tc>
      </w:tr>
      <w:tr w:rsidR="00D20408" w:rsidRPr="00D20408" w:rsidTr="00D342B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% of households with access to basic levels of electricity by the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vAlign w:val="center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97.0%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AB" w:rsidRPr="00D20408" w:rsidRDefault="006F30AB" w:rsidP="006F30A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&gt;97%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AB" w:rsidRPr="00D20408" w:rsidRDefault="006F30AB" w:rsidP="006F30A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97%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AB" w:rsidRPr="00D20408" w:rsidRDefault="006F30AB" w:rsidP="006F30A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achieved. (81 Connections energised and 44 completed)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AB" w:rsidRPr="00D20408" w:rsidRDefault="006F30AB" w:rsidP="006F30A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ESKOM deferred 5 projects and very slow to complete projects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Engage ESKOM to fastrack their work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&gt;97%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F30AB" w:rsidRPr="00D20408" w:rsidRDefault="006F30AB" w:rsidP="006F30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ESKOM monthly reports</w:t>
            </w:r>
          </w:p>
        </w:tc>
      </w:tr>
      <w:tr w:rsidR="00D20408" w:rsidRPr="00D20408" w:rsidTr="000B40DE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vMerge w:val="restart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/>
              </w:rPr>
              <w:t>Project Management</w:t>
            </w:r>
          </w:p>
        </w:tc>
        <w:tc>
          <w:tcPr>
            <w:tcW w:w="690" w:type="pct"/>
            <w:shd w:val="clear" w:color="auto" w:fill="auto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% of new Capital projects started on time In terms of the appointment of consultants / contractors for EPMLM funded projects as per the Capital implementation plan</w:t>
            </w:r>
          </w:p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34823" w:rsidRPr="00D20408" w:rsidRDefault="00434823" w:rsidP="0043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Individual project appointment letters in terms of consultants / contractors </w:t>
            </w:r>
          </w:p>
        </w:tc>
      </w:tr>
      <w:tr w:rsidR="00D20408" w:rsidRPr="00D20408" w:rsidTr="00094E6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% of new Capital projects completed in terms of agreed schedule for EPMLM funded projects by Jun 30 2017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434823" w:rsidP="00434823">
            <w:pPr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60%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9D0815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Not achieved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013CD2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Late appointments and poor performance of service providers.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013CD2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Improve on monitoring of contractor to assist them, and prompt appointments.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Individual project certificates of completion (COC) </w:t>
            </w:r>
          </w:p>
        </w:tc>
      </w:tr>
      <w:tr w:rsidR="00D20408" w:rsidRPr="00D2040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% of Capital budget spend in terms of new IDP identified projects as per the Capital implementation plan by the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New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60%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9D0815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60%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9D0815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013CD2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Late appointments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013CD2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Prompt appointments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Section 72 financial report </w:t>
            </w:r>
          </w:p>
        </w:tc>
      </w:tr>
      <w:tr w:rsidR="00D20408" w:rsidRPr="00D20408" w:rsidTr="00D342BD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FE6F27" w:rsidRPr="00D20408" w:rsidRDefault="00FE6F27" w:rsidP="00FE6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lastRenderedPageBreak/>
              <w:t>Improved community wellbeing through accelerated service delivery</w:t>
            </w:r>
          </w:p>
        </w:tc>
        <w:tc>
          <w:tcPr>
            <w:tcW w:w="404" w:type="pct"/>
            <w:shd w:val="clear" w:color="auto" w:fill="auto"/>
          </w:tcPr>
          <w:p w:rsidR="00FE6F27" w:rsidRPr="00D20408" w:rsidRDefault="00FE6F27" w:rsidP="00FE6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Waste Removal</w:t>
            </w:r>
          </w:p>
        </w:tc>
        <w:tc>
          <w:tcPr>
            <w:tcW w:w="690" w:type="pct"/>
            <w:shd w:val="clear" w:color="auto" w:fill="auto"/>
          </w:tcPr>
          <w:p w:rsidR="00FE6F27" w:rsidRPr="00D20408" w:rsidRDefault="00FE6F27" w:rsidP="00FE6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households with access to a minimum level of basic waste removal by 30 June 2017 (once per week)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E6F27" w:rsidRPr="00D20408" w:rsidRDefault="00FE6F27" w:rsidP="00FE6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94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E6F27" w:rsidRPr="00D20408" w:rsidRDefault="00FE6F27" w:rsidP="00FE6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E6F27" w:rsidRPr="00D20408" w:rsidRDefault="00FE6F27" w:rsidP="00FE6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27" w:rsidRPr="00D20408" w:rsidRDefault="00FE6F27" w:rsidP="00FE6F2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17.4%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27" w:rsidRPr="00BA6EE8" w:rsidRDefault="00FE6F27" w:rsidP="00FE6F27">
            <w:pPr>
              <w:jc w:val="center"/>
              <w:rPr>
                <w:rFonts w:asciiTheme="majorHAnsi" w:hAnsiTheme="majorHAnsi"/>
              </w:rPr>
            </w:pPr>
            <w:r w:rsidRPr="00BA6EE8">
              <w:rPr>
                <w:rFonts w:asciiTheme="majorHAnsi" w:hAnsiTheme="maj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27" w:rsidRPr="00BA6EE8" w:rsidRDefault="00FE6F27" w:rsidP="00FE6F2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</w:rPr>
            </w:pPr>
            <w:r w:rsidRPr="00BA6EE8">
              <w:rPr>
                <w:rFonts w:asciiTheme="majorHAnsi" w:hAnsiTheme="majorHAnsi"/>
              </w:rPr>
              <w:t>&gt;17,4%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27" w:rsidRPr="00BA6EE8" w:rsidRDefault="009A2313" w:rsidP="00FE6F27">
            <w:pPr>
              <w:jc w:val="center"/>
              <w:rPr>
                <w:rFonts w:asciiTheme="majorHAnsi" w:hAnsiTheme="majorHAnsi"/>
              </w:rPr>
            </w:pPr>
            <w:r w:rsidRPr="00BA6EE8">
              <w:rPr>
                <w:rFonts w:asciiTheme="majorHAnsi" w:hAnsiTheme="majorHAnsi"/>
              </w:rPr>
              <w:t>&gt;17,4%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27" w:rsidRPr="00BA6EE8" w:rsidRDefault="00FE6F27" w:rsidP="00FE6F27">
            <w:pPr>
              <w:jc w:val="center"/>
              <w:rPr>
                <w:rFonts w:asciiTheme="majorHAnsi" w:hAnsiTheme="majorHAnsi"/>
              </w:rPr>
            </w:pPr>
            <w:r w:rsidRPr="00BA6EE8">
              <w:rPr>
                <w:rFonts w:asciiTheme="majorHAnsi" w:hAnsiTheme="maj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27" w:rsidRPr="00BA6EE8" w:rsidRDefault="00FE6F27" w:rsidP="00FE6F27">
            <w:pPr>
              <w:jc w:val="center"/>
              <w:rPr>
                <w:rFonts w:asciiTheme="majorHAnsi" w:hAnsiTheme="majorHAnsi"/>
              </w:rPr>
            </w:pPr>
            <w:r w:rsidRPr="00BA6EE8">
              <w:rPr>
                <w:rFonts w:asciiTheme="majorHAnsi" w:hAnsiTheme="maj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6F27" w:rsidRPr="00BA6EE8" w:rsidRDefault="00FE6F27" w:rsidP="00FE6F2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lang w:val="en-US" w:bidi="en-US"/>
              </w:rPr>
            </w:pPr>
            <w:r w:rsidRPr="00BA6EE8">
              <w:rPr>
                <w:rFonts w:asciiTheme="majorHAnsi" w:hAnsiTheme="maj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E6F27" w:rsidRPr="00BA6EE8" w:rsidRDefault="00FE6F27" w:rsidP="00FE6F2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lang w:val="en-US" w:bidi="en-US"/>
              </w:rPr>
            </w:pPr>
            <w:r w:rsidRPr="00BA6EE8">
              <w:rPr>
                <w:rFonts w:asciiTheme="majorHAnsi" w:hAnsiTheme="majorHAnsi"/>
              </w:rPr>
              <w:t>&gt;17,4%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E6F27" w:rsidRPr="00D20408" w:rsidRDefault="00FE6F27" w:rsidP="00FE6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Weekly waste collection schedules </w:t>
            </w:r>
          </w:p>
        </w:tc>
      </w:tr>
      <w:tr w:rsidR="00D20408" w:rsidRPr="00D2040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Waste Removal</w:t>
            </w: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existing households in formal settlements provided with solid waste removal services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94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5619 per week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5619 per week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B50D78" w:rsidP="00B50D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Theme="minorHAnsi" w:hAnsiTheme="minorHAnsi"/>
              </w:rPr>
              <w:t>5619 per week</w:t>
            </w:r>
            <w:r w:rsidRPr="00D20408">
              <w:rPr>
                <w:rFonts w:ascii="Calibri" w:hAnsi="Calibri"/>
              </w:rPr>
              <w:t xml:space="preserve">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B50D78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5619 per week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B50D78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B50D78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B50D78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5619/week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Weekly waste collection schedules </w:t>
            </w:r>
          </w:p>
        </w:tc>
      </w:tr>
      <w:tr w:rsidR="00D20408" w:rsidRPr="00D20408" w:rsidTr="00C868AE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B50D78" w:rsidRPr="00D20408" w:rsidRDefault="00B50D78" w:rsidP="00B50D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B50D78" w:rsidRPr="00D20408" w:rsidRDefault="00B50D78" w:rsidP="00B50D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SCM</w:t>
            </w:r>
          </w:p>
        </w:tc>
        <w:tc>
          <w:tcPr>
            <w:tcW w:w="690" w:type="pct"/>
            <w:shd w:val="clear" w:color="auto" w:fill="auto"/>
          </w:tcPr>
          <w:p w:rsidR="00B50D78" w:rsidRPr="00D20408" w:rsidRDefault="00B50D78" w:rsidP="00B50D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% attendance at scheduled Bid Committee meetings by 30 Jun 2017 (Social</w:t>
            </w:r>
          </w:p>
          <w:p w:rsidR="00B50D78" w:rsidRPr="00D20408" w:rsidRDefault="00B50D78" w:rsidP="00B50D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&amp; IS)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50D78" w:rsidRPr="00D20408" w:rsidRDefault="00B50D78" w:rsidP="00B50D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50D78" w:rsidRPr="00D20408" w:rsidRDefault="00B50D78" w:rsidP="00B50D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B50D78" w:rsidRPr="00D20408" w:rsidRDefault="00B50D78" w:rsidP="00B50D7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78" w:rsidRPr="00D20408" w:rsidRDefault="00B50D78" w:rsidP="00B50D7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78" w:rsidRPr="00D20408" w:rsidRDefault="00B50D78" w:rsidP="00B50D7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78" w:rsidRPr="00D20408" w:rsidRDefault="00B50D78" w:rsidP="00B50D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78" w:rsidRPr="00D20408" w:rsidRDefault="00B50D78" w:rsidP="00B50D7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78" w:rsidRPr="00D20408" w:rsidRDefault="00B50D78" w:rsidP="00B50D78"/>
          <w:p w:rsidR="00B50D78" w:rsidRPr="00D20408" w:rsidRDefault="00B50D78" w:rsidP="00B50D78"/>
          <w:p w:rsidR="00B50D78" w:rsidRPr="00D20408" w:rsidRDefault="00B50D78" w:rsidP="00B50D78">
            <w:pPr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78" w:rsidRPr="00D20408" w:rsidRDefault="00B50D78" w:rsidP="00B50D78"/>
          <w:p w:rsidR="00B50D78" w:rsidRPr="00D20408" w:rsidRDefault="00B50D78" w:rsidP="00B50D78">
            <w:r w:rsidRPr="00D20408">
              <w:t xml:space="preserve">   </w:t>
            </w:r>
          </w:p>
          <w:p w:rsidR="00B50D78" w:rsidRPr="00D20408" w:rsidRDefault="00B50D78" w:rsidP="00B50D78">
            <w:r w:rsidRPr="00D20408">
              <w:t xml:space="preserve">  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78" w:rsidRPr="00D20408" w:rsidRDefault="00B50D78" w:rsidP="00B50D78">
            <w:r w:rsidRPr="00D20408">
              <w:t xml:space="preserve">     </w:t>
            </w:r>
          </w:p>
          <w:p w:rsidR="00B50D78" w:rsidRPr="00D20408" w:rsidRDefault="00B50D78" w:rsidP="00B50D78"/>
          <w:p w:rsidR="00B50D78" w:rsidRPr="00D20408" w:rsidRDefault="00B50D78" w:rsidP="00B50D78">
            <w:r w:rsidRPr="00D20408">
              <w:t xml:space="preserve">     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50D78" w:rsidRPr="00D20408" w:rsidRDefault="00B50D78" w:rsidP="00B50D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0D78" w:rsidRPr="00D20408" w:rsidRDefault="00B50D78" w:rsidP="00B50D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Attendance register </w:t>
            </w:r>
          </w:p>
        </w:tc>
      </w:tr>
      <w:tr w:rsidR="00D20408" w:rsidRPr="00D20408" w:rsidTr="00094E6D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 xml:space="preserve"># of quarterly reports submitted to Council in terms of compliance to the  CoGHSTA Back to Basics reporting system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8" w:type="pct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C868AE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C868AE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C868AE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C868AE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Copy of Quarterly report submitted to CoGHSTA</w:t>
            </w:r>
          </w:p>
        </w:tc>
      </w:tr>
      <w:tr w:rsidR="00D20408" w:rsidRPr="00D20408" w:rsidTr="00094E6D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Effective and Efficient Community Involvement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Environmental Management</w:t>
            </w: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External audit of the Landfill to comply with National Environmental Waste Act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BS 98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90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DF363B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39,6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External Audit report</w:t>
            </w:r>
          </w:p>
        </w:tc>
      </w:tr>
      <w:tr w:rsidR="00D20408" w:rsidRPr="00D20408" w:rsidTr="00D342B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landscaping and greening project implemented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102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320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 xml:space="preserve">The original budget was cut and the landscaping plan not </w:t>
            </w:r>
            <w:r w:rsidRPr="00D20408">
              <w:rPr>
                <w:rFonts w:ascii="Calibri" w:hAnsi="Calibri"/>
              </w:rPr>
              <w:lastRenderedPageBreak/>
              <w:t xml:space="preserve">implemented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lastRenderedPageBreak/>
              <w:t xml:space="preserve">The landscaping master plan recommendation was budgeted for and will be </w:t>
            </w:r>
            <w:r w:rsidRPr="00D20408">
              <w:rPr>
                <w:rFonts w:ascii="Calibri" w:hAnsi="Calibri" w:cs="Calibri"/>
                <w:lang w:val="en-US" w:bidi="en-US"/>
              </w:rPr>
              <w:lastRenderedPageBreak/>
              <w:t>implemented in 17’18 financial year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Completion certificate</w:t>
            </w:r>
          </w:p>
        </w:tc>
      </w:tr>
      <w:tr w:rsidR="00D20408" w:rsidRPr="00D20408" w:rsidTr="00D342BD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Community Facilities</w:t>
            </w:r>
          </w:p>
        </w:tc>
        <w:tc>
          <w:tcPr>
            <w:tcW w:w="690" w:type="pct"/>
            <w:shd w:val="clear" w:color="auto" w:fill="auto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Cultural and Heritage festivals held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116/117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210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206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 xml:space="preserve">Not Achieved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Officers  suspended in 1</w:t>
            </w:r>
            <w:r w:rsidRPr="00D20408">
              <w:rPr>
                <w:rFonts w:ascii="Calibri" w:hAnsi="Calibri" w:cs="Calibri"/>
                <w:vertAlign w:val="superscript"/>
                <w:lang w:val="en-US" w:bidi="en-US"/>
              </w:rPr>
              <w:t>st</w:t>
            </w:r>
            <w:r w:rsidRPr="00D20408">
              <w:rPr>
                <w:rFonts w:ascii="Calibri" w:hAnsi="Calibri" w:cs="Calibri"/>
                <w:lang w:val="en-US" w:bidi="en-US"/>
              </w:rPr>
              <w:t xml:space="preserve">  quarter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 xml:space="preserve">Increase better coordination of  events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Approved project plan signed  reports</w:t>
            </w:r>
          </w:p>
        </w:tc>
      </w:tr>
      <w:tr w:rsidR="00D20408" w:rsidRPr="00D20408" w:rsidTr="00D342B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cemeteries fenced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109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690.5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690.5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Late delivery of fencing materials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3 cemeteries to be fenced by 21 July 2017.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8522E" w:rsidRPr="00D20408" w:rsidRDefault="0048522E" w:rsidP="004852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Completion certificates</w:t>
            </w:r>
          </w:p>
        </w:tc>
      </w:tr>
      <w:tr w:rsidR="00D20408" w:rsidRPr="00D20408" w:rsidTr="00094E6D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Mayor’s cup events held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114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95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DF363B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95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Final report </w:t>
            </w:r>
          </w:p>
        </w:tc>
      </w:tr>
      <w:tr w:rsidR="00D20408" w:rsidRPr="00D2040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Mayors marathon events held  by 31 Mar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115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C868AE" w:rsidP="001C4B1C">
            <w:pPr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C868AE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Technical challenges with Limpopo Registration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C868AE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 marathon event in new financial year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Final report </w:t>
            </w:r>
          </w:p>
        </w:tc>
      </w:tr>
      <w:tr w:rsidR="00D20408" w:rsidRPr="00D2040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Effective and Efficient Community Involvement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Community Facilities</w:t>
            </w:r>
          </w:p>
        </w:tc>
        <w:tc>
          <w:tcPr>
            <w:tcW w:w="690" w:type="pct"/>
            <w:shd w:val="clear" w:color="auto" w:fill="auto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# of Club Federations supported to promote sporting development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BS 120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71.2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11" w:rsidRPr="00D20408" w:rsidRDefault="00DF363B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1C4B1C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11" w:rsidRPr="00D20408" w:rsidRDefault="00C868AE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11" w:rsidRPr="00D20408" w:rsidRDefault="00C868AE" w:rsidP="0059281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No clubs identified for support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811" w:rsidRPr="00D20408" w:rsidRDefault="00C868AE" w:rsidP="00C868A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Early identification in new financial year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92811" w:rsidRPr="00D20408" w:rsidRDefault="00592811" w:rsidP="005928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Completion Handover  report</w:t>
            </w:r>
          </w:p>
        </w:tc>
      </w:tr>
      <w:tr w:rsidR="006851EF" w:rsidRPr="00D20408" w:rsidTr="00094E6D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HIV &amp; AIDS </w:t>
            </w:r>
          </w:p>
        </w:tc>
        <w:tc>
          <w:tcPr>
            <w:tcW w:w="690" w:type="pct"/>
            <w:shd w:val="clear" w:color="auto" w:fill="auto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Local Aids Council forum meetings held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112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24,5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6851EF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6851EF">
              <w:rPr>
                <w:rFonts w:asciiTheme="minorHAnsi" w:hAnsiTheme="minorHAnsi"/>
              </w:rPr>
              <w:t>23,3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Attendance register and annual programme</w:t>
            </w:r>
          </w:p>
        </w:tc>
      </w:tr>
      <w:tr w:rsidR="006851EF" w:rsidRPr="00D20408" w:rsidTr="00C868AE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HIV /AIDS awareness campaigns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BS 113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40,8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6851EF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6851EF">
              <w:rPr>
                <w:rFonts w:asciiTheme="minorHAnsi" w:hAnsiTheme="minorHAnsi"/>
              </w:rPr>
              <w:t>33,04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EF" w:rsidRPr="00D20408" w:rsidRDefault="006851EF" w:rsidP="006851EF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851EF" w:rsidRPr="00D20408" w:rsidRDefault="006851EF" w:rsidP="006851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Attendance register and annual </w:t>
            </w:r>
            <w:r w:rsidRPr="00D20408">
              <w:rPr>
                <w:rFonts w:asciiTheme="minorHAnsi" w:hAnsiTheme="minorHAnsi"/>
              </w:rPr>
              <w:lastRenderedPageBreak/>
              <w:t>programme</w:t>
            </w:r>
          </w:p>
        </w:tc>
      </w:tr>
      <w:tr w:rsidR="00D20408" w:rsidRPr="00D20408" w:rsidTr="00094E6D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 xml:space="preserve">Build effective and efficient organization  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</w:tc>
        <w:tc>
          <w:tcPr>
            <w:tcW w:w="690" w:type="pct"/>
            <w:shd w:val="clear" w:color="auto" w:fill="auto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new / reviewed policies adopted by Council by 31 March 2017 (Social)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AE" w:rsidRPr="00D20408" w:rsidRDefault="00C868AE" w:rsidP="00C868A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AE" w:rsidRPr="00D20408" w:rsidRDefault="00C868AE" w:rsidP="00C868A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AE" w:rsidRPr="00D20408" w:rsidRDefault="00C868AE" w:rsidP="00C868A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AE" w:rsidRPr="00D20408" w:rsidRDefault="00C868AE" w:rsidP="00C868A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AE" w:rsidRPr="00D20408" w:rsidRDefault="00C868AE" w:rsidP="00C868A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Only Sport policy approved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AE" w:rsidRPr="00D20408" w:rsidRDefault="00C868AE" w:rsidP="00C868A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The other 2 policies will be tabled for approval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C868AE" w:rsidRPr="00D20408" w:rsidRDefault="00C868AE" w:rsidP="00C868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Council Resolution and agenda</w:t>
            </w:r>
          </w:p>
        </w:tc>
      </w:tr>
      <w:tr w:rsidR="00D20408" w:rsidRPr="00D20408" w:rsidTr="002B795F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690" w:type="pct"/>
            <w:shd w:val="clear" w:color="auto" w:fill="auto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# of new / reviewed policies adopted by Council by 31 March 2017 (IS)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MTOD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2B79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2</w:t>
            </w:r>
          </w:p>
        </w:tc>
        <w:tc>
          <w:tcPr>
            <w:tcW w:w="259" w:type="pct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D20408" w:rsidRPr="00D20408" w:rsidTr="000B5E88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Good Governance</w:t>
            </w:r>
          </w:p>
        </w:tc>
        <w:tc>
          <w:tcPr>
            <w:tcW w:w="690" w:type="pct"/>
            <w:shd w:val="clear" w:color="auto" w:fill="auto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of Internal Audit Findings resolved per quarter as per the Audit Plan by 30 Jun 2017 (Social &amp; IS)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14/15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IA status reports </w:t>
            </w:r>
          </w:p>
        </w:tc>
      </w:tr>
      <w:tr w:rsidR="00D20408" w:rsidRPr="00D20408" w:rsidTr="000B5E88">
        <w:trPr>
          <w:trHeight w:val="150"/>
        </w:trPr>
        <w:tc>
          <w:tcPr>
            <w:tcW w:w="371" w:type="pct"/>
            <w:vMerge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AG Management Letter findings resolved by 30 Jun 2017 (Social &amp; IS)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GG 11/12</w:t>
            </w:r>
          </w:p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AG Action Plan report</w:t>
            </w:r>
          </w:p>
        </w:tc>
      </w:tr>
      <w:tr w:rsidR="00D20408" w:rsidRPr="00D20408" w:rsidTr="000B5E88">
        <w:trPr>
          <w:trHeight w:val="150"/>
        </w:trPr>
        <w:tc>
          <w:tcPr>
            <w:tcW w:w="371" w:type="pct"/>
            <w:vMerge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execution of identified risk management plan within prescribed timeframes per quarter (Social &amp; IS)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50%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Various challenges as stated on risks monitoring plan.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Roll over non implemented actions to the new financial year.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202E2" w:rsidRPr="00D20408" w:rsidRDefault="00E202E2" w:rsidP="00E202E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Risk management committee reports </w:t>
            </w:r>
          </w:p>
        </w:tc>
      </w:tr>
    </w:tbl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84074A" w:rsidRPr="00D20408" w:rsidRDefault="0084074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140DF8" w:rsidRPr="00D20408" w:rsidRDefault="00140DF8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B1283C" w:rsidRPr="00D20408" w:rsidRDefault="00B128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84074A" w:rsidRPr="00D20408" w:rsidRDefault="0084074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D20408" w:rsidRDefault="005C4945" w:rsidP="005C4945">
      <w:pPr>
        <w:pBdr>
          <w:bottom w:val="single" w:sz="4" w:space="1" w:color="925309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</w:pPr>
      <w:bookmarkStart w:id="14" w:name="_Toc477160212"/>
      <w:r w:rsidRPr="00D20408"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  <w:lastRenderedPageBreak/>
        <w:t>5.3 KPA 3: LOCAL ECONOMIC DEVELOPMENT</w:t>
      </w:r>
      <w:bookmarkEnd w:id="14"/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 xml:space="preserve">Strategic Objective A: </w:t>
      </w:r>
      <w:r w:rsidRPr="00D20408">
        <w:rPr>
          <w:rFonts w:ascii="Arial Narrow" w:eastAsia="Times New Roman" w:hAnsi="Arial Narrow" w:cs="Calibri"/>
          <w:b/>
          <w:sz w:val="24"/>
          <w:szCs w:val="24"/>
          <w:lang w:bidi="en-US"/>
        </w:rPr>
        <w:t>Grow the Economy and Provide Livelihood Support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bidi="en-US"/>
        </w:rPr>
        <w:t>Strategic Objective B: Develop Partnerships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tbl>
      <w:tblPr>
        <w:tblStyle w:val="TableGrid4"/>
        <w:tblW w:w="594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702"/>
        <w:gridCol w:w="1134"/>
        <w:gridCol w:w="849"/>
        <w:gridCol w:w="992"/>
        <w:gridCol w:w="992"/>
        <w:gridCol w:w="988"/>
        <w:gridCol w:w="849"/>
        <w:gridCol w:w="856"/>
        <w:gridCol w:w="988"/>
        <w:gridCol w:w="1562"/>
        <w:gridCol w:w="1134"/>
        <w:gridCol w:w="852"/>
        <w:gridCol w:w="1416"/>
      </w:tblGrid>
      <w:tr w:rsidR="00D20408" w:rsidRPr="00D20408" w:rsidTr="000F5E55">
        <w:trPr>
          <w:trHeight w:val="120"/>
          <w:tblHeader/>
        </w:trPr>
        <w:tc>
          <w:tcPr>
            <w:tcW w:w="342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Strategic Objective</w:t>
            </w:r>
          </w:p>
        </w:tc>
        <w:tc>
          <w:tcPr>
            <w:tcW w:w="342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Priority Programme</w:t>
            </w:r>
          </w:p>
        </w:tc>
        <w:tc>
          <w:tcPr>
            <w:tcW w:w="513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KPI</w:t>
            </w:r>
          </w:p>
        </w:tc>
        <w:tc>
          <w:tcPr>
            <w:tcW w:w="342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 IDP Ref No</w:t>
            </w:r>
          </w:p>
        </w:tc>
        <w:tc>
          <w:tcPr>
            <w:tcW w:w="555" w:type="pct"/>
            <w:gridSpan w:val="2"/>
            <w:shd w:val="clear" w:color="auto" w:fill="A8D08D" w:themeFill="accent6" w:themeFillTint="99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R 000's</w:t>
            </w:r>
          </w:p>
        </w:tc>
        <w:tc>
          <w:tcPr>
            <w:tcW w:w="299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Baseline 2015/16</w:t>
            </w:r>
          </w:p>
        </w:tc>
        <w:tc>
          <w:tcPr>
            <w:tcW w:w="298" w:type="pct"/>
            <w:vMerge w:val="restart"/>
            <w:shd w:val="clear" w:color="auto" w:fill="A8D08D" w:themeFill="accent6" w:themeFillTint="99"/>
          </w:tcPr>
          <w:p w:rsidR="00E434FF" w:rsidRPr="00D20408" w:rsidRDefault="003E475B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Q3 Actual</w:t>
            </w:r>
          </w:p>
        </w:tc>
        <w:tc>
          <w:tcPr>
            <w:tcW w:w="1882" w:type="pct"/>
            <w:gridSpan w:val="6"/>
            <w:shd w:val="clear" w:color="auto" w:fill="A8D08D" w:themeFill="accent6" w:themeFillTint="99"/>
          </w:tcPr>
          <w:p w:rsidR="00E434FF" w:rsidRPr="00D20408" w:rsidRDefault="003E475B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2016/17 4</w:t>
            </w:r>
            <w:r w:rsidRPr="00D20408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D20408">
              <w:rPr>
                <w:rFonts w:asciiTheme="minorHAnsi" w:hAnsiTheme="minorHAnsi"/>
                <w:b/>
                <w:bCs/>
              </w:rPr>
              <w:t xml:space="preserve"> </w:t>
            </w:r>
            <w:r w:rsidR="00E434FF" w:rsidRPr="00D20408">
              <w:rPr>
                <w:rFonts w:asciiTheme="minorHAnsi" w:hAnsiTheme="minorHAnsi" w:cs="Calibri"/>
                <w:b/>
                <w:lang w:val="en-US" w:bidi="en-US"/>
              </w:rPr>
              <w:t xml:space="preserve">Quarter </w:t>
            </w:r>
          </w:p>
        </w:tc>
        <w:tc>
          <w:tcPr>
            <w:tcW w:w="427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POE</w:t>
            </w:r>
          </w:p>
        </w:tc>
      </w:tr>
      <w:tr w:rsidR="00D20408" w:rsidRPr="00D20408" w:rsidTr="000F5E55">
        <w:trPr>
          <w:trHeight w:val="150"/>
          <w:tblHeader/>
        </w:trPr>
        <w:tc>
          <w:tcPr>
            <w:tcW w:w="342" w:type="pct"/>
            <w:vMerge/>
            <w:shd w:val="clear" w:color="auto" w:fill="C2D69B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C2D69B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513" w:type="pct"/>
            <w:vMerge/>
            <w:shd w:val="clear" w:color="auto" w:fill="C2D69B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C2D69B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6" w:type="pct"/>
            <w:shd w:val="clear" w:color="auto" w:fill="A8D08D" w:themeFill="accent6" w:themeFillTint="99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Budget</w:t>
            </w:r>
          </w:p>
        </w:tc>
        <w:tc>
          <w:tcPr>
            <w:tcW w:w="299" w:type="pct"/>
            <w:shd w:val="clear" w:color="auto" w:fill="A8D08D" w:themeFill="accent6" w:themeFillTint="99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Spend </w:t>
            </w:r>
          </w:p>
        </w:tc>
        <w:tc>
          <w:tcPr>
            <w:tcW w:w="299" w:type="pct"/>
            <w:vMerge/>
            <w:shd w:val="clear" w:color="auto" w:fill="A8D08D" w:themeFill="accent6" w:themeFillTint="99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98" w:type="pct"/>
            <w:vMerge/>
            <w:shd w:val="clear" w:color="auto" w:fill="A8D08D" w:themeFill="accent6" w:themeFillTint="99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D20408" w:rsidRDefault="00E434FF" w:rsidP="00E434F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Target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D20408" w:rsidRDefault="00E434FF" w:rsidP="00E434F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Actual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D20408" w:rsidRDefault="00E434FF" w:rsidP="00E434F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Achievements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D20408" w:rsidRDefault="00E434FF" w:rsidP="00E434F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Challenges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D20408" w:rsidRDefault="00E434FF" w:rsidP="00E434F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Corrective Action</w:t>
            </w:r>
          </w:p>
        </w:tc>
        <w:tc>
          <w:tcPr>
            <w:tcW w:w="257" w:type="pct"/>
            <w:shd w:val="clear" w:color="auto" w:fill="A8D08D" w:themeFill="accent6" w:themeFillTint="99"/>
            <w:vAlign w:val="center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Annual</w:t>
            </w:r>
          </w:p>
        </w:tc>
        <w:tc>
          <w:tcPr>
            <w:tcW w:w="427" w:type="pct"/>
            <w:vMerge/>
            <w:shd w:val="clear" w:color="auto" w:fill="A8D08D" w:themeFill="accent6" w:themeFillTint="99"/>
          </w:tcPr>
          <w:p w:rsidR="00E434FF" w:rsidRPr="00D2040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 w:val="restart"/>
            <w:shd w:val="clear" w:color="auto" w:fill="auto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Grow the economy and provide livelihood support 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LED</w:t>
            </w:r>
          </w:p>
        </w:tc>
        <w:tc>
          <w:tcPr>
            <w:tcW w:w="513" w:type="pct"/>
            <w:shd w:val="clear" w:color="auto" w:fill="auto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# of quarterly SMME's and Cooperatives capacity building skill workshops scheduled and held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LED 01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9FB" w:rsidRPr="00D20408" w:rsidRDefault="005529FB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4704B9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D342BD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4704B9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4704B9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Attendance registers </w:t>
            </w: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513" w:type="pct"/>
            <w:shd w:val="clear" w:color="auto" w:fill="auto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Coop's supported with respect to financial support by 30 Jun 2017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LED 02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Copies of  completed funding application forms </w:t>
            </w: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513" w:type="pct"/>
            <w:shd w:val="clear" w:color="auto" w:fill="auto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LED forum meetings held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LED 03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21,2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704B9" w:rsidRPr="00D20408" w:rsidRDefault="00D14830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21.2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Reports and Attendance Registers</w:t>
            </w: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513" w:type="pct"/>
            <w:shd w:val="clear" w:color="auto" w:fill="auto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Review and update the cooperative database by 30 June 2017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LED 06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B9" w:rsidRPr="00D20408" w:rsidRDefault="004704B9" w:rsidP="004704B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704B9" w:rsidRPr="00D20408" w:rsidRDefault="004704B9" w:rsidP="004704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Updated Cooperatives database</w:t>
            </w: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513" w:type="pct"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# of EPWP job opportunities provided through EPWP grant by 30 June 2017 (GKPI)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LED 03/08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601.2</w:t>
            </w:r>
          </w:p>
        </w:tc>
        <w:tc>
          <w:tcPr>
            <w:tcW w:w="299" w:type="pct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590.9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382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56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55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F5E55">
            <w:pPr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Late appointment of Service providers for the purchasing of PPE’s ;Contractor and </w:t>
            </w:r>
            <w:r w:rsidRPr="00D20408">
              <w:rPr>
                <w:rFonts w:asciiTheme="minorHAnsi" w:hAnsiTheme="minorHAnsi"/>
              </w:rPr>
              <w:lastRenderedPageBreak/>
              <w:t>EPWP participants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B5E88" w:rsidRPr="00D20408" w:rsidRDefault="000F5E55" w:rsidP="000F5E55">
            <w:pPr>
              <w:rPr>
                <w:rFonts w:ascii="Agency FB" w:hAnsi="Agency FB"/>
                <w:lang w:val="en-US"/>
              </w:rPr>
            </w:pPr>
            <w:r w:rsidRPr="00D20408">
              <w:rPr>
                <w:rFonts w:asciiTheme="minorHAnsi" w:hAnsiTheme="minorHAnsi"/>
              </w:rPr>
              <w:lastRenderedPageBreak/>
              <w:t>Shorter turnaround times on procurement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305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Quarterly reports submitted to the Department of Public Work </w:t>
            </w: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 w:val="restart"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>Develop partnerships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LED</w:t>
            </w:r>
          </w:p>
        </w:tc>
        <w:tc>
          <w:tcPr>
            <w:tcW w:w="513" w:type="pct"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Hosting of a LED Summit by 30 Jun 2017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LED 04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94,8</w:t>
            </w:r>
          </w:p>
        </w:tc>
        <w:tc>
          <w:tcPr>
            <w:tcW w:w="299" w:type="pct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Reports and Attendance Register</w:t>
            </w:r>
          </w:p>
        </w:tc>
      </w:tr>
      <w:tr w:rsidR="00D20408" w:rsidRPr="00D20408" w:rsidTr="00D14830">
        <w:trPr>
          <w:trHeight w:val="150"/>
        </w:trPr>
        <w:tc>
          <w:tcPr>
            <w:tcW w:w="342" w:type="pct"/>
            <w:vMerge/>
            <w:shd w:val="clear" w:color="auto" w:fill="auto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513" w:type="pct"/>
            <w:shd w:val="clear" w:color="auto" w:fill="auto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Tourism Association established by Dec 2016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LED 05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vAlign w:val="center"/>
          </w:tcPr>
          <w:p w:rsidR="00D14830" w:rsidRPr="00D20408" w:rsidRDefault="00D14830" w:rsidP="00D14830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 xml:space="preserve">N/A </w:t>
            </w:r>
          </w:p>
        </w:tc>
        <w:tc>
          <w:tcPr>
            <w:tcW w:w="258" w:type="pct"/>
            <w:vAlign w:val="center"/>
          </w:tcPr>
          <w:p w:rsidR="00D14830" w:rsidRPr="00D20408" w:rsidRDefault="00D14830" w:rsidP="00D14830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14830" w:rsidRPr="00D20408" w:rsidRDefault="00D14830" w:rsidP="00D14830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14830" w:rsidRPr="00D20408" w:rsidRDefault="00D14830" w:rsidP="00D14830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14830" w:rsidRPr="00D20408" w:rsidRDefault="00D14830" w:rsidP="00D14830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14830" w:rsidRPr="00D20408" w:rsidRDefault="00D14830" w:rsidP="00D148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Reports and Attendance Register</w:t>
            </w: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 w:val="restart"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Develop partnerships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LED</w:t>
            </w:r>
          </w:p>
        </w:tc>
        <w:tc>
          <w:tcPr>
            <w:tcW w:w="513" w:type="pct"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Participation in a Businesses Tourism Indaba by 30 Jun 2017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LED 09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Reports and Attendance Register</w:t>
            </w: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reports submitted to Council with respect to the implementation of Social Labour Plan (SLP) programmes of Mining Companies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99" w:type="pct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Noted Achieved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Lack of cooperation by the mining companies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The LED officials in the district held engagement with the DMR to rollout programme to monitor all SLPs in the District.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report and Council resolution</w:t>
            </w:r>
          </w:p>
        </w:tc>
      </w:tr>
      <w:tr w:rsidR="00D20408" w:rsidRPr="00D20408" w:rsidTr="000F5E55">
        <w:trPr>
          <w:trHeight w:val="150"/>
        </w:trPr>
        <w:tc>
          <w:tcPr>
            <w:tcW w:w="342" w:type="pct"/>
            <w:vMerge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513" w:type="pct"/>
            <w:shd w:val="clear" w:color="auto" w:fill="auto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# of quarterly reports submitted to Council with respect to the Corporate Social Investment (CSI) programmes of </w:t>
            </w:r>
            <w:r w:rsidRPr="00D20408">
              <w:rPr>
                <w:rFonts w:asciiTheme="minorHAnsi" w:hAnsiTheme="minorHAnsi"/>
              </w:rPr>
              <w:lastRenderedPageBreak/>
              <w:t xml:space="preserve">both Business and Mining organisations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>New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99" w:type="pct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Lack of cooperation from the private sector.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88" w:rsidRPr="00D20408" w:rsidRDefault="000B5E88" w:rsidP="000B5E88">
            <w:pPr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Engagement with the DMR to rollout programme to monitor all </w:t>
            </w:r>
            <w:r w:rsidRPr="00D20408">
              <w:rPr>
                <w:rFonts w:asciiTheme="minorHAnsi" w:hAnsiTheme="minorHAnsi"/>
              </w:rPr>
              <w:lastRenderedPageBreak/>
              <w:t>SLPs in the District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B5E88" w:rsidRPr="00D20408" w:rsidRDefault="000B5E88" w:rsidP="000B5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report and Council resolution</w:t>
            </w:r>
          </w:p>
        </w:tc>
      </w:tr>
    </w:tbl>
    <w:p w:rsidR="0084074A" w:rsidRPr="00D20408" w:rsidRDefault="0084074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36056" w:rsidRPr="00D20408" w:rsidRDefault="00536056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52CA2" w:rsidRPr="00D20408" w:rsidRDefault="00952CA2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B1283C" w:rsidRPr="00D20408" w:rsidRDefault="00B128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B1283C" w:rsidRPr="00D20408" w:rsidRDefault="00B128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D20408" w:rsidRDefault="005C4945" w:rsidP="003E55CF">
      <w:pPr>
        <w:pStyle w:val="ListParagraph"/>
        <w:numPr>
          <w:ilvl w:val="1"/>
          <w:numId w:val="4"/>
        </w:numPr>
        <w:pBdr>
          <w:bottom w:val="single" w:sz="4" w:space="1" w:color="925309"/>
        </w:pBdr>
        <w:spacing w:after="0" w:line="240" w:lineRule="auto"/>
        <w:outlineLvl w:val="1"/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</w:pPr>
      <w:bookmarkStart w:id="15" w:name="_Toc477160213"/>
      <w:r w:rsidRPr="00D20408">
        <w:rPr>
          <w:rFonts w:ascii="Arial Narrow" w:eastAsia="Times New Roman" w:hAnsi="Arial Narrow" w:cs="Calibri"/>
          <w:b/>
          <w:spacing w:val="15"/>
          <w:sz w:val="28"/>
          <w:szCs w:val="28"/>
          <w:lang w:val="en-US" w:bidi="en-US"/>
        </w:rPr>
        <w:lastRenderedPageBreak/>
        <w:t>KPA 4: MUNICIPAL TRANSFORMATION AND INSTITUTIONAL DEVELOPMENT</w:t>
      </w:r>
      <w:bookmarkEnd w:id="15"/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 xml:space="preserve">Strategic Objective A: Develop and Retain Skilled Capacitated Workforce 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 xml:space="preserve">Strategic Objective B: Build Effective and Efficient Organization   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31"/>
        <w:gridCol w:w="1317"/>
        <w:gridCol w:w="2273"/>
        <w:gridCol w:w="849"/>
        <w:gridCol w:w="852"/>
        <w:gridCol w:w="849"/>
        <w:gridCol w:w="993"/>
        <w:gridCol w:w="993"/>
        <w:gridCol w:w="849"/>
        <w:gridCol w:w="852"/>
        <w:gridCol w:w="1131"/>
        <w:gridCol w:w="990"/>
        <w:gridCol w:w="1276"/>
        <w:gridCol w:w="855"/>
        <w:gridCol w:w="1135"/>
      </w:tblGrid>
      <w:tr w:rsidR="00D20408" w:rsidRPr="00D20408" w:rsidTr="00847F90">
        <w:trPr>
          <w:trHeight w:val="120"/>
          <w:tblHeader/>
        </w:trPr>
        <w:tc>
          <w:tcPr>
            <w:tcW w:w="374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Strategic Objective</w:t>
            </w:r>
          </w:p>
        </w:tc>
        <w:tc>
          <w:tcPr>
            <w:tcW w:w="400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Priority Programme</w:t>
            </w:r>
          </w:p>
        </w:tc>
        <w:tc>
          <w:tcPr>
            <w:tcW w:w="691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</w:tcPr>
          <w:p w:rsidR="00E434FF" w:rsidRPr="00D20408" w:rsidRDefault="00E434FF" w:rsidP="00847F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E434FF" w:rsidRPr="00D20408" w:rsidRDefault="003E475B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Q3 Actual</w:t>
            </w:r>
          </w:p>
        </w:tc>
        <w:tc>
          <w:tcPr>
            <w:tcW w:w="1810" w:type="pct"/>
            <w:gridSpan w:val="6"/>
            <w:shd w:val="clear" w:color="auto" w:fill="A8D08D" w:themeFill="accent6" w:themeFillTint="99"/>
          </w:tcPr>
          <w:p w:rsidR="00E434FF" w:rsidRPr="00D20408" w:rsidRDefault="003E475B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2016/17 4</w:t>
            </w:r>
            <w:r w:rsidRPr="00D20408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D20408">
              <w:rPr>
                <w:rFonts w:asciiTheme="minorHAnsi" w:hAnsiTheme="minorHAnsi"/>
                <w:b/>
                <w:bCs/>
              </w:rPr>
              <w:t xml:space="preserve"> </w:t>
            </w:r>
            <w:r w:rsidR="00847F90" w:rsidRPr="00D20408">
              <w:rPr>
                <w:rFonts w:asciiTheme="minorHAnsi" w:hAnsiTheme="minorHAnsi" w:cs="Calibri"/>
                <w:b/>
                <w:lang w:val="en-US" w:bidi="en-US"/>
              </w:rPr>
              <w:t>Quarter</w:t>
            </w:r>
          </w:p>
        </w:tc>
        <w:tc>
          <w:tcPr>
            <w:tcW w:w="345" w:type="pct"/>
            <w:vMerge w:val="restart"/>
            <w:shd w:val="clear" w:color="auto" w:fill="A8D08D" w:themeFill="accent6" w:themeFillTint="99"/>
            <w:vAlign w:val="center"/>
          </w:tcPr>
          <w:p w:rsidR="00E434FF" w:rsidRPr="00D2040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POE</w:t>
            </w:r>
          </w:p>
        </w:tc>
      </w:tr>
      <w:tr w:rsidR="00D20408" w:rsidRPr="00D20408" w:rsidTr="00260699">
        <w:trPr>
          <w:trHeight w:val="150"/>
          <w:tblHeader/>
        </w:trPr>
        <w:tc>
          <w:tcPr>
            <w:tcW w:w="374" w:type="pct"/>
            <w:vMerge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vMerge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Budget</w:t>
            </w:r>
          </w:p>
        </w:tc>
        <w:tc>
          <w:tcPr>
            <w:tcW w:w="258" w:type="pct"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Actual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Achievements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Challenges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Corrective Action</w:t>
            </w:r>
          </w:p>
        </w:tc>
        <w:tc>
          <w:tcPr>
            <w:tcW w:w="260" w:type="pct"/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Annual</w:t>
            </w:r>
          </w:p>
        </w:tc>
        <w:tc>
          <w:tcPr>
            <w:tcW w:w="345" w:type="pct"/>
            <w:vMerge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Improve community wellbeing through accelerated service delivery -</w:t>
            </w:r>
          </w:p>
        </w:tc>
        <w:tc>
          <w:tcPr>
            <w:tcW w:w="400" w:type="pct"/>
            <w:shd w:val="clear" w:color="auto" w:fill="auto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Customer Complaint reports submitted to Council (inclusive of Presidential Hotline)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19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0.5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529FB" w:rsidRPr="00D20408" w:rsidRDefault="00952CA2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5529FB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FB" w:rsidRPr="00D20408" w:rsidRDefault="00A078C2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FB" w:rsidRPr="00D20408" w:rsidRDefault="00A078C2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FB" w:rsidRPr="00D20408" w:rsidRDefault="00A078C2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FB" w:rsidRPr="00D20408" w:rsidRDefault="00A078C2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Customer Complaint reports 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shd w:val="clear" w:color="auto" w:fill="auto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SCM</w:t>
            </w:r>
          </w:p>
        </w:tc>
        <w:tc>
          <w:tcPr>
            <w:tcW w:w="691" w:type="pct"/>
            <w:shd w:val="clear" w:color="auto" w:fill="auto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attendance at scheduled Bid Committee meetings by 30 Jun 2017 (Corp)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5529FB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FB" w:rsidRPr="00D20408" w:rsidRDefault="00416683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FB" w:rsidRPr="00D20408" w:rsidRDefault="00A078C2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FB" w:rsidRPr="00D20408" w:rsidRDefault="00A078C2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FB" w:rsidRPr="00D20408" w:rsidRDefault="00A078C2" w:rsidP="005529FB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529FB" w:rsidRPr="00D20408" w:rsidRDefault="005529FB" w:rsidP="005529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Attendance register 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Develop and retain skilled capacitated workforce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new / reviewed policies adopted by Council by 30 Jun 2017 (Corp)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3 300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3 300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Council Resolution and agenda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Lease Agreements processed within the time frame of 30 days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12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Lease Agreements </w:t>
            </w:r>
          </w:p>
        </w:tc>
      </w:tr>
      <w:tr w:rsidR="00D20408" w:rsidRPr="00D20408" w:rsidTr="00D342BD">
        <w:trPr>
          <w:trHeight w:val="150"/>
        </w:trPr>
        <w:tc>
          <w:tcPr>
            <w:tcW w:w="374" w:type="pct"/>
            <w:vMerge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Service Level Agreements (SLA's) and Employment Contracts processed within the time frame of 30 days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34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SLA’s and employment contracts </w:t>
            </w:r>
          </w:p>
        </w:tc>
      </w:tr>
      <w:tr w:rsidR="00D20408" w:rsidRPr="00D20408" w:rsidTr="00D342BD">
        <w:trPr>
          <w:trHeight w:val="150"/>
        </w:trPr>
        <w:tc>
          <w:tcPr>
            <w:tcW w:w="374" w:type="pct"/>
            <w:vMerge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approved positions processed within three months of post being vacant (task 13 and above)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Appointment letters</w:t>
            </w:r>
          </w:p>
        </w:tc>
      </w:tr>
      <w:tr w:rsidR="00D20408" w:rsidRPr="00D20408" w:rsidTr="00D342BD">
        <w:trPr>
          <w:trHeight w:val="150"/>
        </w:trPr>
        <w:tc>
          <w:tcPr>
            <w:tcW w:w="374" w:type="pct"/>
            <w:vMerge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approved vacant positions (previously filled) processed within (3) months of post being vacant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699" w:rsidRPr="00D20408" w:rsidRDefault="00260699" w:rsidP="00260699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0699" w:rsidRPr="00D20408" w:rsidRDefault="00260699" w:rsidP="002606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Appointment letters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Job Descriptions  developed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350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16.5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55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50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Not Achieved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Delay by incumbents to sign them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Follow up with incumbents again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93E7A" w:rsidRPr="00D20408" w:rsidRDefault="00093E7A" w:rsidP="00093E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Signed job descriptions 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employees from previously disadvantaged groups appointed in the three highest levels of management as per the approved EE plan by the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50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50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Equity Employment Plan reports 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 w:val="restart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Develop and retain skilled capacitated workforce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budget spent implementing the Workplace Skills Plan by the 30 Jun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72 financial report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beneficiaries trained as per target of Workplace Skill Plan (WSP)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318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318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Approved WSP Report &amp; Annual training report</w:t>
            </w:r>
          </w:p>
        </w:tc>
      </w:tr>
      <w:tr w:rsidR="00D20408" w:rsidRPr="00D20408" w:rsidTr="008638F7">
        <w:trPr>
          <w:trHeight w:val="150"/>
        </w:trPr>
        <w:tc>
          <w:tcPr>
            <w:tcW w:w="374" w:type="pct"/>
            <w:vMerge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Councillors trained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175.0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vAlign w:val="center"/>
          </w:tcPr>
          <w:p w:rsidR="008638F7" w:rsidRPr="00D20408" w:rsidRDefault="008638F7" w:rsidP="008638F7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Training Reports </w:t>
            </w:r>
          </w:p>
        </w:tc>
      </w:tr>
      <w:tr w:rsidR="00D20408" w:rsidRPr="00D20408" w:rsidTr="008638F7">
        <w:trPr>
          <w:trHeight w:val="150"/>
        </w:trPr>
        <w:tc>
          <w:tcPr>
            <w:tcW w:w="374" w:type="pct"/>
            <w:vMerge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beneficiaries of the Community Bursary scheme by the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07/14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850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710.2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vAlign w:val="center"/>
          </w:tcPr>
          <w:p w:rsidR="008638F7" w:rsidRPr="00D20408" w:rsidRDefault="008638F7" w:rsidP="008638F7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Proof of payment, signed contracts </w:t>
            </w:r>
            <w:r w:rsidRPr="00D20408">
              <w:rPr>
                <w:rFonts w:asciiTheme="minorHAnsi" w:hAnsiTheme="minorHAnsi"/>
              </w:rPr>
              <w:lastRenderedPageBreak/>
              <w:t>and reports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Review organisational structure and align to the IDP and Budget by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10/11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Approved annual organogram 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 w:val="restart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Build effective and efficient organization  </w:t>
            </w: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ICT steering committee meetings held in terms of the implementation of the ICT governance strategy and policy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MTOD 23/24</w:t>
            </w:r>
          </w:p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25/26</w:t>
            </w:r>
          </w:p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27/28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1 885,6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1 157.1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Not Achieved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C2DF9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Poor forward planning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C2DF9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To adhere to schedule meeting 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ICT steering committee meeting minutes 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Local Labour Forum (LLF) meetings held as scheduled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952CA2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Signed minutes and attendance register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Workplace Health and Safety Forum meetings held as scheduled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350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350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A2" w:rsidRPr="00D20408" w:rsidRDefault="00952CA2" w:rsidP="00952CA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A2" w:rsidRPr="00D20408" w:rsidRDefault="00952CA2" w:rsidP="00952CA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Signed minutes and attendance register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Employee Wellness Programs held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A2" w:rsidRPr="00D20408" w:rsidRDefault="00952CA2" w:rsidP="00952CA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A2" w:rsidRPr="00D20408" w:rsidRDefault="00952CA2" w:rsidP="00952CA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52CA2" w:rsidRPr="00D20408" w:rsidRDefault="00952CA2" w:rsidP="00952C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Attendance registers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institutional Performance Reports submitted to Council per quarter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MTDO 39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63,6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63,6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institutional Performance Reports and council resolution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2018/19 IDP review Process Plan approved by 30th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35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Approved IDP Framework and Plan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Hosting of an annual Strategic Lekgotla to review the IDP by 30 Dec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36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186.8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Achieved during Q2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Council Resolution and agenda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Draft 2017/18 IDP/Budget tabled before Council for adoption by March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MTOD35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Achieved during Q3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Draft IDP and Council resolution</w:t>
            </w:r>
          </w:p>
        </w:tc>
      </w:tr>
      <w:tr w:rsidR="00D20408" w:rsidRPr="00D20408" w:rsidTr="00260699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Final IDP/Budget tabled and approved by Council by the 31st May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35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42.3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Final IDP and Council resolution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Internal Audit Findings resolved per quarter as per the Audit Plan by 30 Jun 2017 (Corp)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14/15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80%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Not Achieved (3/6 not resolved )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 xml:space="preserve">Process of resolving 3 outstanding finding already commenced but not yet completed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The findings should be resolved in the 1</w:t>
            </w:r>
            <w:r w:rsidRPr="00D20408">
              <w:rPr>
                <w:rFonts w:ascii="Calibri" w:hAnsi="Calibri" w:cs="Calibri"/>
                <w:vertAlign w:val="superscript"/>
                <w:lang w:val="en-US" w:bidi="en-US"/>
              </w:rPr>
              <w:t>st</w:t>
            </w:r>
            <w:r w:rsidRPr="00D20408">
              <w:rPr>
                <w:rFonts w:ascii="Calibri" w:hAnsi="Calibri" w:cs="Calibri"/>
                <w:lang w:val="en-US" w:bidi="en-US"/>
              </w:rPr>
              <w:t xml:space="preserve"> quarter of 2017/18fy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IA status reports 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AG Management Letter findings resolved by 30 Jun 2017 (Corp)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GG 11/12</w:t>
            </w:r>
          </w:p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80%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 xml:space="preserve">Not Achieved 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 xml:space="preserve">Process of resolving 3 </w:t>
            </w:r>
            <w:r w:rsidRPr="00D20408">
              <w:rPr>
                <w:rFonts w:ascii="Calibri" w:hAnsi="Calibri" w:cs="Calibri"/>
                <w:lang w:val="en-US" w:bidi="en-US"/>
              </w:rPr>
              <w:lastRenderedPageBreak/>
              <w:t xml:space="preserve">outstanding finding already commenced but not yet completed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lastRenderedPageBreak/>
              <w:t>The findings should be resolved in the 1</w:t>
            </w:r>
            <w:r w:rsidRPr="00D20408">
              <w:rPr>
                <w:rFonts w:ascii="Calibri" w:hAnsi="Calibri" w:cs="Calibri"/>
                <w:vertAlign w:val="superscript"/>
                <w:lang w:val="en-US" w:bidi="en-US"/>
              </w:rPr>
              <w:t>st</w:t>
            </w:r>
            <w:r w:rsidRPr="00D20408">
              <w:rPr>
                <w:rFonts w:ascii="Calibri" w:hAnsi="Calibri" w:cs="Calibri"/>
                <w:lang w:val="en-US" w:bidi="en-US"/>
              </w:rPr>
              <w:t xml:space="preserve"> </w:t>
            </w:r>
            <w:r w:rsidRPr="00D20408">
              <w:rPr>
                <w:rFonts w:ascii="Calibri" w:hAnsi="Calibri" w:cs="Calibri"/>
                <w:lang w:val="en-US" w:bidi="en-US"/>
              </w:rPr>
              <w:lastRenderedPageBreak/>
              <w:t>quarter of 2017/18fy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AG Action Plan report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execution of identified risk management plan within prescribed timeframes per quarter (Corp)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50%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Various challenges as stated on risks monitoring plan.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Roll over non implemented actions to the new financial year.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638F7" w:rsidRPr="00D20408" w:rsidRDefault="008638F7" w:rsidP="00863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Risk management committee reports </w:t>
            </w:r>
          </w:p>
        </w:tc>
      </w:tr>
    </w:tbl>
    <w:p w:rsidR="00E4402A" w:rsidRPr="00D20408" w:rsidRDefault="00E4402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2B773C" w:rsidRPr="00D20408" w:rsidRDefault="002B77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2B773C" w:rsidRPr="00D20408" w:rsidRDefault="002B77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2B773C" w:rsidRPr="00D20408" w:rsidRDefault="002B77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2B773C" w:rsidRPr="00D20408" w:rsidRDefault="002B77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2B773C" w:rsidRPr="00D20408" w:rsidRDefault="002B77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2B773C" w:rsidRPr="00D20408" w:rsidRDefault="002B77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B1283C" w:rsidRPr="00D20408" w:rsidRDefault="00B128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2B773C" w:rsidRPr="00D20408" w:rsidRDefault="002B773C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D20408" w:rsidRDefault="005C4945" w:rsidP="003E55CF">
      <w:pPr>
        <w:pStyle w:val="ListParagraph"/>
        <w:numPr>
          <w:ilvl w:val="1"/>
          <w:numId w:val="4"/>
        </w:numPr>
        <w:pBdr>
          <w:bottom w:val="single" w:sz="4" w:space="1" w:color="925309"/>
        </w:pBdr>
        <w:spacing w:before="400" w:line="252" w:lineRule="auto"/>
        <w:outlineLvl w:val="1"/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</w:pPr>
      <w:bookmarkStart w:id="16" w:name="_Toc477160214"/>
      <w:r w:rsidRPr="00D20408"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  <w:lastRenderedPageBreak/>
        <w:t>KPA 5: MUNICIPAL FINANCIAL VIABILITY AND MANAGEMENT</w:t>
      </w:r>
      <w:bookmarkEnd w:id="16"/>
      <w:r w:rsidRPr="00D20408"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  <w:tab/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>Strategic Objective: Become Financially Viable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31"/>
        <w:gridCol w:w="1317"/>
        <w:gridCol w:w="2273"/>
        <w:gridCol w:w="849"/>
        <w:gridCol w:w="852"/>
        <w:gridCol w:w="849"/>
        <w:gridCol w:w="993"/>
        <w:gridCol w:w="993"/>
        <w:gridCol w:w="849"/>
        <w:gridCol w:w="852"/>
        <w:gridCol w:w="993"/>
        <w:gridCol w:w="1135"/>
        <w:gridCol w:w="1131"/>
        <w:gridCol w:w="832"/>
        <w:gridCol w:w="1296"/>
      </w:tblGrid>
      <w:tr w:rsidR="00D20408" w:rsidRPr="00D20408" w:rsidTr="009C0454">
        <w:trPr>
          <w:trHeight w:val="120"/>
          <w:tblHeader/>
        </w:trPr>
        <w:tc>
          <w:tcPr>
            <w:tcW w:w="374" w:type="pct"/>
            <w:vMerge w:val="restart"/>
            <w:shd w:val="clear" w:color="auto" w:fill="A8D08D" w:themeFill="accent6" w:themeFillTint="99"/>
            <w:vAlign w:val="center"/>
          </w:tcPr>
          <w:p w:rsidR="00847F90" w:rsidRPr="00D20408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Strategic Objective</w:t>
            </w:r>
          </w:p>
        </w:tc>
        <w:tc>
          <w:tcPr>
            <w:tcW w:w="400" w:type="pct"/>
            <w:vMerge w:val="restart"/>
            <w:shd w:val="clear" w:color="auto" w:fill="A8D08D" w:themeFill="accent6" w:themeFillTint="99"/>
            <w:vAlign w:val="center"/>
          </w:tcPr>
          <w:p w:rsidR="00847F90" w:rsidRPr="00D20408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Priority Programme</w:t>
            </w:r>
          </w:p>
        </w:tc>
        <w:tc>
          <w:tcPr>
            <w:tcW w:w="691" w:type="pct"/>
            <w:vMerge w:val="restart"/>
            <w:shd w:val="clear" w:color="auto" w:fill="A8D08D" w:themeFill="accent6" w:themeFillTint="99"/>
            <w:vAlign w:val="center"/>
          </w:tcPr>
          <w:p w:rsidR="00847F90" w:rsidRPr="00D20408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847F90" w:rsidRPr="00D20408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847F90" w:rsidRPr="00D20408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847F90" w:rsidRPr="00D20408" w:rsidRDefault="003E475B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Q3 Actual</w:t>
            </w:r>
          </w:p>
        </w:tc>
        <w:tc>
          <w:tcPr>
            <w:tcW w:w="1761" w:type="pct"/>
            <w:gridSpan w:val="6"/>
            <w:shd w:val="clear" w:color="auto" w:fill="A8D08D" w:themeFill="accent6" w:themeFillTint="99"/>
          </w:tcPr>
          <w:p w:rsidR="00847F90" w:rsidRPr="00D20408" w:rsidRDefault="003E475B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2016/17 4</w:t>
            </w:r>
            <w:r w:rsidRPr="00D20408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D20408">
              <w:rPr>
                <w:rFonts w:asciiTheme="minorHAnsi" w:hAnsiTheme="minorHAnsi"/>
                <w:b/>
                <w:bCs/>
              </w:rPr>
              <w:t xml:space="preserve"> </w:t>
            </w:r>
            <w:r w:rsidR="00847F90" w:rsidRPr="00D20408">
              <w:rPr>
                <w:rFonts w:asciiTheme="minorHAnsi" w:hAnsiTheme="minorHAnsi" w:cs="Calibri"/>
                <w:b/>
                <w:lang w:val="en-US" w:bidi="en-US"/>
              </w:rPr>
              <w:t>Quarter</w:t>
            </w:r>
          </w:p>
        </w:tc>
        <w:tc>
          <w:tcPr>
            <w:tcW w:w="394" w:type="pct"/>
            <w:vMerge w:val="restart"/>
            <w:shd w:val="clear" w:color="auto" w:fill="A8D08D" w:themeFill="accent6" w:themeFillTint="99"/>
            <w:vAlign w:val="center"/>
          </w:tcPr>
          <w:p w:rsidR="00847F90" w:rsidRPr="00D20408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POE</w:t>
            </w:r>
          </w:p>
        </w:tc>
      </w:tr>
      <w:tr w:rsidR="00D20408" w:rsidRPr="00D20408" w:rsidTr="009C0454">
        <w:trPr>
          <w:trHeight w:val="150"/>
          <w:tblHeader/>
        </w:trPr>
        <w:tc>
          <w:tcPr>
            <w:tcW w:w="374" w:type="pct"/>
            <w:vMerge/>
            <w:shd w:val="clear" w:color="auto" w:fill="C2D69B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C2D69B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vMerge/>
            <w:shd w:val="clear" w:color="auto" w:fill="C2D69B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C2D69B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Budget</w:t>
            </w:r>
          </w:p>
        </w:tc>
        <w:tc>
          <w:tcPr>
            <w:tcW w:w="258" w:type="pct"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C2D69B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C2D69B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Achievements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Challenges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Corrective Action</w:t>
            </w:r>
          </w:p>
        </w:tc>
        <w:tc>
          <w:tcPr>
            <w:tcW w:w="253" w:type="pct"/>
            <w:shd w:val="clear" w:color="auto" w:fill="A8D08D" w:themeFill="accent6" w:themeFillTint="99"/>
            <w:vAlign w:val="center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Annual</w:t>
            </w:r>
          </w:p>
        </w:tc>
        <w:tc>
          <w:tcPr>
            <w:tcW w:w="394" w:type="pct"/>
            <w:vMerge/>
            <w:shd w:val="clear" w:color="auto" w:fill="A8D08D" w:themeFill="accent6" w:themeFillTint="99"/>
          </w:tcPr>
          <w:p w:rsidR="00847F90" w:rsidRPr="00D2040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D20408" w:rsidRPr="00D20408" w:rsidTr="00904CD6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Improved community wellbeing through accelerated service delivery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SCM</w:t>
            </w:r>
          </w:p>
        </w:tc>
        <w:tc>
          <w:tcPr>
            <w:tcW w:w="691" w:type="pc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attendance at scheduled Bid Committee meetings by 30 Jun 2017 (BT)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80%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Attendance register </w:t>
            </w:r>
          </w:p>
        </w:tc>
      </w:tr>
      <w:tr w:rsidR="00D20408" w:rsidRPr="00D20408" w:rsidTr="00904CD6">
        <w:trPr>
          <w:trHeight w:val="150"/>
        </w:trPr>
        <w:tc>
          <w:tcPr>
            <w:tcW w:w="374" w:type="pct"/>
            <w:vMerge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Average # of days elapsed on successful bids awarded as per the competitive bidding process for tenders over R200,000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60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60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BAC reports </w:t>
            </w:r>
          </w:p>
        </w:tc>
      </w:tr>
      <w:tr w:rsidR="00D20408" w:rsidRPr="00D20408" w:rsidTr="00904CD6">
        <w:trPr>
          <w:trHeight w:val="150"/>
        </w:trPr>
        <w:tc>
          <w:tcPr>
            <w:tcW w:w="374" w:type="pc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Build effective and efficient organization  </w:t>
            </w:r>
          </w:p>
        </w:tc>
        <w:tc>
          <w:tcPr>
            <w:tcW w:w="400" w:type="pc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new / reviewed policies adopted by Council by 30 Jun 2017 (BT)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Council Resolution and agenda</w:t>
            </w:r>
          </w:p>
        </w:tc>
      </w:tr>
      <w:tr w:rsidR="00D20408" w:rsidRPr="00D20408" w:rsidTr="00904CD6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Become Financially Viable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Financial Management</w:t>
            </w:r>
          </w:p>
        </w:tc>
        <w:tc>
          <w:tcPr>
            <w:tcW w:w="691" w:type="pc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of consumer quarterly payment level received as compared to that billed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90%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&gt;80,9%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C176B3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75%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Not 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C176B3" w:rsidP="00C176B3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Billing for June 2017 was delayed due to year-end adjustments and other key </w:t>
            </w:r>
            <w:r w:rsidR="008709AF" w:rsidRPr="00D20408">
              <w:rPr>
                <w:rFonts w:asciiTheme="minorHAnsi" w:hAnsiTheme="minorHAnsi"/>
              </w:rPr>
              <w:t>reconciliation</w:t>
            </w:r>
            <w:r w:rsidRPr="00D20408">
              <w:rPr>
                <w:rFonts w:asciiTheme="minorHAnsi" w:hAnsiTheme="minorHAnsi"/>
              </w:rPr>
              <w:t xml:space="preserve"> before close of the book for the year 2017 </w:t>
            </w:r>
            <w:r w:rsidRPr="00D20408">
              <w:rPr>
                <w:rFonts w:asciiTheme="minorHAnsi" w:hAnsiTheme="minorHAnsi"/>
              </w:rPr>
              <w:lastRenderedPageBreak/>
              <w:t xml:space="preserve">and such affected the timing of payments. </w:t>
            </w:r>
            <w:r w:rsidR="00904CD6" w:rsidRPr="00D2040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DE5B40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lastRenderedPageBreak/>
              <w:t xml:space="preserve">None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C176B3" w:rsidP="00904C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&gt;80,80</w:t>
            </w:r>
            <w:r w:rsidR="00904CD6" w:rsidRPr="00D20408">
              <w:rPr>
                <w:rFonts w:ascii="Calibri" w:hAnsi="Calibri"/>
              </w:rPr>
              <w:t>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Section 72 financial report </w:t>
            </w:r>
          </w:p>
        </w:tc>
      </w:tr>
      <w:tr w:rsidR="00D20408" w:rsidRPr="00D20408" w:rsidTr="00904CD6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of approved (compliant) invoices paid within 30 days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99%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 Section 72 financial report 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# of monthly section 66 MFMA reports submitted to Council with respect to staff remuneration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66 Reports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Submission of MTRE Budget to Council for approval by the 31 May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Approved Budget and Council resolution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#  of monthly section 71 MFMA reports submitted to EXCO within legislative timeframes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 Section 71 financial report 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SCM quarterly reports submitted to Exco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D6" w:rsidRPr="00D20408" w:rsidRDefault="00904CD6" w:rsidP="00904CD6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04CD6" w:rsidRPr="00D20408" w:rsidRDefault="00904CD6" w:rsidP="00904C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SCM Quarterly reports </w:t>
            </w:r>
          </w:p>
        </w:tc>
      </w:tr>
      <w:tr w:rsidR="00D20408" w:rsidRPr="00D20408" w:rsidTr="00DB1D81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Annual submission of the asset verification report to the MM  by 30 Sept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GRAP compliant Asset Register</w:t>
            </w:r>
          </w:p>
        </w:tc>
      </w:tr>
      <w:tr w:rsidR="00D20408" w:rsidRPr="00D20408" w:rsidTr="00DB1D81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Become Financially Viable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Financial Management</w:t>
            </w: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Draft Annual Financial Statements (AFS) submitted on or before the 28 August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10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3 210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1122.9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Proof of submission from AG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spend of the FMG funds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11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1 810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1073.7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75%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65%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FMG report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section 52(d) MFMA reports submitted to Executive Mayor within legislative timeframes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52 financial report</w:t>
            </w:r>
          </w:p>
        </w:tc>
      </w:tr>
      <w:tr w:rsidR="00D20408" w:rsidRPr="00D20408" w:rsidTr="00E35DFC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72 (midyear) MFMA reports submitted to Executive Mayor within legislative timeframes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72 financial report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# of monthly SCM deviation reports submitted to the MM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SCM Quarterly reports 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municipal fleet vehicle reports submitted each quarter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Monthly fleet management report </w:t>
            </w:r>
          </w:p>
        </w:tc>
      </w:tr>
      <w:tr w:rsidR="00D20408" w:rsidRPr="00D20408" w:rsidTr="000B40DE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 MFMA checklists submitted per quarter as legislated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Monthly MFMA Reports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(indigents) households with access to free basic electricity services by 30 Jun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81" w:rsidRPr="00D20408" w:rsidRDefault="00DB1D81" w:rsidP="00DB1D81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B1D81" w:rsidRPr="00D20408" w:rsidRDefault="00DB1D81" w:rsidP="00DB1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Indigent register </w:t>
            </w:r>
          </w:p>
        </w:tc>
      </w:tr>
      <w:tr w:rsidR="00D20408" w:rsidRPr="00D20408" w:rsidTr="00C94BF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Cost coverage ratio by the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18,6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4,7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 w:cs="Calibri"/>
                <w:lang w:val="en-US" w:bidi="en-US"/>
              </w:rPr>
              <w:t>To be resolved via completion 2016/17 AFS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 xml:space="preserve">None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52 financial report</w:t>
            </w:r>
          </w:p>
        </w:tc>
      </w:tr>
      <w:tr w:rsidR="00D20408" w:rsidRPr="00D20408" w:rsidTr="00C94BF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outstanding service debtors to revenue by the 30 June 2017 (GKPI)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35,7%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31,4%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 w:cs="Calibri"/>
                <w:lang w:val="en-US" w:bidi="en-US"/>
              </w:rPr>
              <w:t>To be resolved via completion 2016/17 AFS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31,4%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52 financial report</w:t>
            </w:r>
          </w:p>
        </w:tc>
      </w:tr>
      <w:tr w:rsidR="00D20408" w:rsidRPr="00D20408" w:rsidTr="00C94BF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Debt coverage ratio by the 30 June 2017 (GKPI)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12,3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18,8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 w:cs="Calibri"/>
                <w:lang w:val="en-US" w:bidi="en-US"/>
              </w:rPr>
              <w:t>To be resolved via completion 2016/17 AFS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18,8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52 financial report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Internal Audit Findings resolved per quarter as per the Audit Plan by 30 Jun 2017 (BT)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14/15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80%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 xml:space="preserve">Not achieved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Asset management findings not yet fully resolved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To be resolved via completion 2016/17 AFS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IA status reports 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AG Management Letter findings resolved by 30 Jun 2017 (BT)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GG 11/12</w:t>
            </w:r>
          </w:p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/>
              </w:rPr>
              <w:t>80%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 xml:space="preserve">Not achieved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Asset management findings not yet fully resolved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To be resolved via completion 2016/17 AFS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AG Action Plan report</w:t>
            </w:r>
          </w:p>
        </w:tc>
      </w:tr>
      <w:tr w:rsidR="00D20408" w:rsidRPr="00D20408" w:rsidTr="000B5E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execution of identified risk management plan within prescribed timeframes per quarter (BT)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50%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Various challenges as stated on risks monitoring plan.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Roll over non implemented actions to the new financial year.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Risk management committee reports </w:t>
            </w:r>
          </w:p>
        </w:tc>
      </w:tr>
      <w:tr w:rsidR="00D20408" w:rsidRPr="00D20408" w:rsidTr="00296A1B">
        <w:trPr>
          <w:trHeight w:val="150"/>
        </w:trPr>
        <w:tc>
          <w:tcPr>
            <w:tcW w:w="374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Build effective </w:t>
            </w:r>
            <w:r w:rsidRPr="00D20408">
              <w:rPr>
                <w:rFonts w:asciiTheme="minorHAnsi" w:hAnsiTheme="minorHAnsi" w:cs="Calibri"/>
                <w:lang w:val="en-US" w:bidi="en-US"/>
              </w:rPr>
              <w:lastRenderedPageBreak/>
              <w:t xml:space="preserve">and efficient organization  </w:t>
            </w:r>
          </w:p>
        </w:tc>
        <w:tc>
          <w:tcPr>
            <w:tcW w:w="400" w:type="pc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lastRenderedPageBreak/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Action Plan on issues raised by the Auditor </w:t>
            </w:r>
            <w:r w:rsidRPr="00D20408">
              <w:rPr>
                <w:rFonts w:asciiTheme="minorHAnsi" w:hAnsiTheme="minorHAnsi"/>
              </w:rPr>
              <w:lastRenderedPageBreak/>
              <w:t>General compiled and tabled to Council by  January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>GG 11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94BFD" w:rsidRPr="00D20408" w:rsidRDefault="00C94BFD" w:rsidP="00C94BFD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94BFD" w:rsidRPr="00D20408" w:rsidRDefault="00C94BFD" w:rsidP="00C94B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AG Action Plan </w:t>
            </w:r>
          </w:p>
        </w:tc>
      </w:tr>
    </w:tbl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8A05CA" w:rsidRPr="00D20408" w:rsidRDefault="008A05C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8A05CA" w:rsidRPr="00D20408" w:rsidRDefault="008A05C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050044" w:rsidRPr="00D20408" w:rsidRDefault="00050044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C8564E" w:rsidRPr="00D20408" w:rsidRDefault="00C8564E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D20408" w:rsidRDefault="005C4945" w:rsidP="003E55CF">
      <w:pPr>
        <w:numPr>
          <w:ilvl w:val="1"/>
          <w:numId w:val="4"/>
        </w:numPr>
        <w:pBdr>
          <w:bottom w:val="single" w:sz="4" w:space="1" w:color="925309"/>
        </w:pBdr>
        <w:spacing w:before="400" w:after="200" w:line="252" w:lineRule="auto"/>
        <w:ind w:left="567" w:hanging="567"/>
        <w:outlineLvl w:val="1"/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</w:pPr>
      <w:bookmarkStart w:id="17" w:name="_Toc477160215"/>
      <w:r w:rsidRPr="00D20408">
        <w:rPr>
          <w:rFonts w:ascii="Arial Narrow" w:eastAsia="Times New Roman" w:hAnsi="Arial Narrow" w:cs="Calibri"/>
          <w:b/>
          <w:caps/>
          <w:spacing w:val="15"/>
          <w:sz w:val="28"/>
          <w:szCs w:val="28"/>
          <w:lang w:val="en-US" w:bidi="en-US"/>
        </w:rPr>
        <w:lastRenderedPageBreak/>
        <w:t>KPA 6: GOOD GOVERNANCE AND PUBLIC PARTICIPATION</w:t>
      </w:r>
      <w:bookmarkEnd w:id="17"/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>Strategic Objective A:</w:t>
      </w:r>
      <w:r w:rsidRPr="00D20408">
        <w:rPr>
          <w:rFonts w:ascii="Calibri" w:eastAsia="Times New Roman" w:hAnsi="Calibri" w:cs="Times New Roman"/>
          <w:b/>
          <w:sz w:val="20"/>
          <w:szCs w:val="20"/>
          <w:lang w:eastAsia="en-ZA"/>
        </w:rPr>
        <w:t xml:space="preserve"> </w:t>
      </w:r>
      <w:r w:rsidRPr="00D20408">
        <w:rPr>
          <w:rFonts w:ascii="Cambria" w:eastAsia="Times New Roman" w:hAnsi="Cambria" w:cs="Times New Roman"/>
          <w:lang w:val="en-US" w:bidi="en-US"/>
        </w:rPr>
        <w:t xml:space="preserve"> </w:t>
      </w:r>
      <w:r w:rsidRPr="00D20408">
        <w:rPr>
          <w:rFonts w:ascii="Arial Narrow" w:eastAsia="Times New Roman" w:hAnsi="Arial Narrow" w:cs="Calibri"/>
          <w:b/>
          <w:sz w:val="24"/>
          <w:szCs w:val="24"/>
          <w:lang w:bidi="en-US"/>
        </w:rPr>
        <w:t xml:space="preserve">Effective and Efficient Community Involvement 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bidi="en-US"/>
        </w:rPr>
      </w:pPr>
      <w:r w:rsidRPr="00D20408">
        <w:rPr>
          <w:rFonts w:ascii="Arial Narrow" w:eastAsia="Times New Roman" w:hAnsi="Arial Narrow" w:cs="Calibri"/>
          <w:b/>
          <w:sz w:val="24"/>
          <w:szCs w:val="24"/>
          <w:lang w:bidi="en-US"/>
        </w:rPr>
        <w:t xml:space="preserve">Strategic Objective B:  Build effective and efficient organization  </w:t>
      </w:r>
    </w:p>
    <w:p w:rsidR="005C4945" w:rsidRPr="00D20408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32"/>
        <w:gridCol w:w="1315"/>
        <w:gridCol w:w="2273"/>
        <w:gridCol w:w="852"/>
        <w:gridCol w:w="849"/>
        <w:gridCol w:w="852"/>
        <w:gridCol w:w="993"/>
        <w:gridCol w:w="993"/>
        <w:gridCol w:w="849"/>
        <w:gridCol w:w="849"/>
        <w:gridCol w:w="993"/>
        <w:gridCol w:w="1135"/>
        <w:gridCol w:w="1135"/>
        <w:gridCol w:w="819"/>
        <w:gridCol w:w="1306"/>
      </w:tblGrid>
      <w:tr w:rsidR="00D20408" w:rsidRPr="00D20408" w:rsidTr="005B4943">
        <w:trPr>
          <w:trHeight w:val="120"/>
          <w:tblHeader/>
        </w:trPr>
        <w:tc>
          <w:tcPr>
            <w:tcW w:w="375" w:type="pct"/>
            <w:vMerge w:val="restart"/>
            <w:shd w:val="clear" w:color="auto" w:fill="A8D08D" w:themeFill="accent6" w:themeFillTint="99"/>
            <w:vAlign w:val="center"/>
          </w:tcPr>
          <w:p w:rsidR="005B4943" w:rsidRPr="00D20408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Strategic Objective</w:t>
            </w:r>
          </w:p>
        </w:tc>
        <w:tc>
          <w:tcPr>
            <w:tcW w:w="400" w:type="pct"/>
            <w:vMerge w:val="restart"/>
            <w:shd w:val="clear" w:color="auto" w:fill="A8D08D" w:themeFill="accent6" w:themeFillTint="99"/>
            <w:vAlign w:val="center"/>
          </w:tcPr>
          <w:p w:rsidR="005B4943" w:rsidRPr="00D20408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Priority Programme</w:t>
            </w:r>
          </w:p>
        </w:tc>
        <w:tc>
          <w:tcPr>
            <w:tcW w:w="691" w:type="pct"/>
            <w:vMerge w:val="restart"/>
            <w:shd w:val="clear" w:color="auto" w:fill="A8D08D" w:themeFill="accent6" w:themeFillTint="99"/>
            <w:vAlign w:val="center"/>
          </w:tcPr>
          <w:p w:rsidR="005B4943" w:rsidRPr="00D20408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KPI</w:t>
            </w:r>
          </w:p>
        </w:tc>
        <w:tc>
          <w:tcPr>
            <w:tcW w:w="259" w:type="pct"/>
            <w:vMerge w:val="restart"/>
            <w:shd w:val="clear" w:color="auto" w:fill="A8D08D" w:themeFill="accent6" w:themeFillTint="99"/>
            <w:vAlign w:val="center"/>
          </w:tcPr>
          <w:p w:rsidR="005B4943" w:rsidRPr="00D20408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5B4943" w:rsidRPr="00D20408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5B4943" w:rsidRPr="00D20408" w:rsidRDefault="003E475B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Q3 Actual</w:t>
            </w:r>
          </w:p>
        </w:tc>
        <w:tc>
          <w:tcPr>
            <w:tcW w:w="1757" w:type="pct"/>
            <w:gridSpan w:val="6"/>
            <w:shd w:val="clear" w:color="auto" w:fill="A8D08D" w:themeFill="accent6" w:themeFillTint="99"/>
          </w:tcPr>
          <w:p w:rsidR="005B4943" w:rsidRPr="00D20408" w:rsidRDefault="003E475B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2016/17 4</w:t>
            </w:r>
            <w:r w:rsidRPr="00D20408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D20408">
              <w:rPr>
                <w:rFonts w:asciiTheme="minorHAnsi" w:hAnsiTheme="minorHAnsi"/>
                <w:b/>
                <w:bCs/>
              </w:rPr>
              <w:t xml:space="preserve"> </w:t>
            </w:r>
            <w:r w:rsidR="005B4943" w:rsidRPr="00D20408">
              <w:rPr>
                <w:rFonts w:asciiTheme="minorHAnsi" w:hAnsiTheme="minorHAnsi" w:cs="Calibri"/>
                <w:b/>
                <w:lang w:val="en-US" w:bidi="en-US"/>
              </w:rPr>
              <w:t>Quarter</w:t>
            </w:r>
          </w:p>
        </w:tc>
        <w:tc>
          <w:tcPr>
            <w:tcW w:w="397" w:type="pct"/>
            <w:vMerge w:val="restart"/>
            <w:shd w:val="clear" w:color="auto" w:fill="A8D08D" w:themeFill="accent6" w:themeFillTint="99"/>
            <w:vAlign w:val="center"/>
          </w:tcPr>
          <w:p w:rsidR="005B4943" w:rsidRPr="00D20408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POE</w:t>
            </w:r>
          </w:p>
        </w:tc>
      </w:tr>
      <w:tr w:rsidR="00D20408" w:rsidRPr="00D20408" w:rsidTr="005B4943">
        <w:trPr>
          <w:trHeight w:val="150"/>
          <w:tblHeader/>
        </w:trPr>
        <w:tc>
          <w:tcPr>
            <w:tcW w:w="375" w:type="pct"/>
            <w:vMerge/>
            <w:shd w:val="clear" w:color="auto" w:fill="C2D69B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C2D69B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vMerge/>
            <w:shd w:val="clear" w:color="auto" w:fill="C2D69B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vMerge/>
            <w:shd w:val="clear" w:color="auto" w:fill="C2D69B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shd w:val="clear" w:color="auto" w:fill="A8D08D" w:themeFill="accent6" w:themeFillTint="99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Budget</w:t>
            </w:r>
          </w:p>
        </w:tc>
        <w:tc>
          <w:tcPr>
            <w:tcW w:w="259" w:type="pct"/>
            <w:shd w:val="clear" w:color="auto" w:fill="A8D08D" w:themeFill="accent6" w:themeFillTint="99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C2D69B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C2D69B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D20408" w:rsidRDefault="005B4943" w:rsidP="005B49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Target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D20408" w:rsidRDefault="005B4943" w:rsidP="005B49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D20408" w:rsidRDefault="005B4943" w:rsidP="005B49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Achievements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D20408" w:rsidRDefault="005B4943" w:rsidP="005B49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Challenges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D20408" w:rsidRDefault="005B4943" w:rsidP="005B49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20408">
              <w:rPr>
                <w:rFonts w:asciiTheme="minorHAnsi" w:hAnsiTheme="minorHAnsi"/>
                <w:b/>
                <w:bCs/>
              </w:rPr>
              <w:t>Corrective Action</w:t>
            </w:r>
          </w:p>
        </w:tc>
        <w:tc>
          <w:tcPr>
            <w:tcW w:w="249" w:type="pct"/>
            <w:shd w:val="clear" w:color="auto" w:fill="A8D08D" w:themeFill="accent6" w:themeFillTint="99"/>
            <w:vAlign w:val="center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b/>
                <w:bCs/>
              </w:rPr>
              <w:t>Annual</w:t>
            </w:r>
          </w:p>
        </w:tc>
        <w:tc>
          <w:tcPr>
            <w:tcW w:w="397" w:type="pct"/>
            <w:vMerge/>
            <w:shd w:val="clear" w:color="auto" w:fill="C2D69B"/>
          </w:tcPr>
          <w:p w:rsidR="005B4943" w:rsidRPr="00D20408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D20408" w:rsidRPr="00D20408" w:rsidTr="00094E6D">
        <w:trPr>
          <w:trHeight w:val="150"/>
        </w:trPr>
        <w:tc>
          <w:tcPr>
            <w:tcW w:w="375" w:type="pct"/>
            <w:shd w:val="clear" w:color="auto" w:fill="auto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Improved community wellbeing through accelerated service delivery</w:t>
            </w:r>
          </w:p>
        </w:tc>
        <w:tc>
          <w:tcPr>
            <w:tcW w:w="400" w:type="pct"/>
            <w:shd w:val="clear" w:color="auto" w:fill="auto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SCM</w:t>
            </w:r>
          </w:p>
        </w:tc>
        <w:tc>
          <w:tcPr>
            <w:tcW w:w="691" w:type="pct"/>
            <w:shd w:val="clear" w:color="auto" w:fill="auto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attendance at scheduled Bid Committee meetings by 30 Jun 2017 (OMM)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Attendance register </w:t>
            </w:r>
          </w:p>
        </w:tc>
      </w:tr>
      <w:tr w:rsidR="00D20408" w:rsidRPr="00D20408" w:rsidTr="005770C2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  <w:p w:rsidR="0050439D" w:rsidRPr="00D20408" w:rsidRDefault="0050439D" w:rsidP="005043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formal performance reviews conducted with Section 56 employees (bi-annual)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MTDO 37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9D" w:rsidRPr="00D20408" w:rsidRDefault="0050439D" w:rsidP="0050439D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9D" w:rsidRPr="00D20408" w:rsidRDefault="0050439D" w:rsidP="005770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9D" w:rsidRPr="00D20408" w:rsidRDefault="0050439D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0439D" w:rsidRPr="00D20408" w:rsidRDefault="0050439D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0439D" w:rsidRPr="00D20408" w:rsidRDefault="0050439D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0439D" w:rsidRPr="00D20408" w:rsidRDefault="0050439D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39D" w:rsidRPr="00D20408" w:rsidRDefault="0050439D" w:rsidP="005043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Section 56  Performance Assessments</w:t>
            </w:r>
          </w:p>
        </w:tc>
      </w:tr>
      <w:tr w:rsidR="00D20408" w:rsidRPr="00D20408" w:rsidTr="00094E6D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KPIs attaining organisational targets by 30 Jun 2017 (Total organisation)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MTDO 38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78%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85%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000822" w:rsidP="002C7E8A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71.5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C7E8A" w:rsidRPr="00D20408" w:rsidRDefault="00952CA2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Not Achieved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7E8A" w:rsidRPr="00D20408" w:rsidRDefault="00000822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Poor performance by departments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C7E8A" w:rsidRPr="00D20408" w:rsidRDefault="00000822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Departments to improve on performance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Annual Performance Report and Internal Audit quarterly report </w:t>
            </w:r>
          </w:p>
        </w:tc>
      </w:tr>
      <w:tr w:rsidR="00D20408" w:rsidRPr="00D20408" w:rsidTr="000B5E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Risk Management reports submitted to the Risk Management Committee per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420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Risk Report </w:t>
            </w:r>
          </w:p>
        </w:tc>
      </w:tr>
      <w:tr w:rsidR="00D20408" w:rsidRPr="00D20408" w:rsidTr="000B5E88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Risk Management Committee meetings convened per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20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9" w:type="pct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Risk management committee reports </w:t>
            </w:r>
          </w:p>
        </w:tc>
      </w:tr>
      <w:tr w:rsidR="00D20408" w:rsidRPr="00D20408" w:rsidTr="003764E1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execution of identified risk management plan within prescribed timeframes per quarter (OMM)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 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80%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Various challenges as stated on risks monitoring plan.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Roll over non implemented actions to the new financial year.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Risk management committee reports </w:t>
            </w:r>
          </w:p>
        </w:tc>
      </w:tr>
      <w:tr w:rsidR="00D20408" w:rsidRPr="00D20408" w:rsidTr="003764E1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% execution of identified risk management plan within prescribed timeframes per quarter (Total Organisation)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41%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50%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Not 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Various challenges as stated on risks monitoring plan.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Roll over non implemented actions to the new financial year.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C7E8A" w:rsidRPr="00D20408" w:rsidRDefault="002C7E8A" w:rsidP="002C7E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Risk management committee reports </w:t>
            </w:r>
          </w:p>
        </w:tc>
      </w:tr>
      <w:tr w:rsidR="00D20408" w:rsidRPr="00D20408" w:rsidTr="005770C2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Fraud / Corruption Risk Plan approved by Council by 30 Sept 2016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vAlign w:val="center"/>
          </w:tcPr>
          <w:p w:rsidR="005770C2" w:rsidRPr="00D20408" w:rsidRDefault="00341767" w:rsidP="005770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Approved fraud risk register</w:t>
            </w:r>
          </w:p>
        </w:tc>
      </w:tr>
      <w:tr w:rsidR="00D20408" w:rsidRPr="00D20408" w:rsidTr="000B5E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anti-fraud and corruption awareness campaigns held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17/19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Anti-fraud and corruption awareness report</w:t>
            </w:r>
          </w:p>
        </w:tc>
      </w:tr>
      <w:tr w:rsidR="00D20408" w:rsidRPr="00D20408" w:rsidTr="005770C2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Strategic and Operational Risk Plan approved by Council by 30 Sept 2016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vAlign w:val="center"/>
          </w:tcPr>
          <w:p w:rsidR="005770C2" w:rsidRPr="00D20408" w:rsidRDefault="00341767" w:rsidP="005770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C2" w:rsidRPr="00D20408" w:rsidRDefault="005770C2" w:rsidP="005770C2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770C2" w:rsidRPr="00D20408" w:rsidRDefault="005770C2" w:rsidP="005770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Approved Risk Operational and Strategic registers</w:t>
            </w:r>
          </w:p>
        </w:tc>
      </w:tr>
      <w:tr w:rsidR="00D20408" w:rsidRPr="00D20408" w:rsidTr="000B40DE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Auditor General matters resolved as per the approved audit action plan by 30 June 2017 (Total organisation)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GG 11/12</w:t>
            </w:r>
          </w:p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75.4%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84%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Not 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Other AG matters not yet fully resolved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To be resolved via completion 2016/17 AFS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Final AOPO IA Report </w:t>
            </w:r>
          </w:p>
        </w:tc>
      </w:tr>
      <w:tr w:rsidR="00D20408" w:rsidRPr="00D20408" w:rsidTr="000B5E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# of Internal Audit reports submitted to the Audit Committee per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GG 14/15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9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Quarterly IA status reports </w:t>
            </w:r>
          </w:p>
        </w:tc>
      </w:tr>
      <w:tr w:rsidR="00D20408" w:rsidRPr="00D20408" w:rsidTr="000B40DE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% of Internal Audit Findings resolved per quarter as per the Audit Plan (total organisation)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14/15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259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80%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Not 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Other internal audit findings not yet fully resolved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To be resolved via completion 2016/17 AFS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IA status reports </w:t>
            </w:r>
          </w:p>
        </w:tc>
      </w:tr>
      <w:tr w:rsidR="00D20408" w:rsidRPr="00D20408" w:rsidTr="000B5E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Performance Audit Committee meetings held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780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780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Audit Performance committee meeting report </w:t>
            </w:r>
          </w:p>
        </w:tc>
      </w:tr>
      <w:tr w:rsidR="00D20408" w:rsidRPr="00D20408" w:rsidTr="00F1784B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Submission of Draft consolidated Annual Report to Council on or before 28 August 2016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Draft Annual Report </w:t>
            </w:r>
          </w:p>
        </w:tc>
      </w:tr>
      <w:tr w:rsidR="00D20408" w:rsidRPr="00D20408" w:rsidTr="00F1784B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Submission of Final audited consolidated Annual Report to Council on or before 28 January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Council Resolution and agenda</w:t>
            </w:r>
          </w:p>
        </w:tc>
      </w:tr>
      <w:tr w:rsidR="00D20408" w:rsidRPr="00D20408" w:rsidTr="00F1784B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Submission of AR Oversight Report to Council by the 30th March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Annual Performance Oversight Report </w:t>
            </w:r>
          </w:p>
        </w:tc>
      </w:tr>
      <w:tr w:rsidR="00D20408" w:rsidRPr="00D20408" w:rsidTr="00D342BD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lastRenderedPageBreak/>
              <w:t>% of Council meetings resolutions resolved within the prescribed timeframe (3 months)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Copies of all resolutions raised and management </w:t>
            </w:r>
            <w:r w:rsidRPr="00D20408">
              <w:rPr>
                <w:rFonts w:asciiTheme="minorHAnsi" w:hAnsiTheme="minorHAnsi"/>
              </w:rPr>
              <w:lastRenderedPageBreak/>
              <w:t>response / intervention to resolve </w:t>
            </w:r>
          </w:p>
        </w:tc>
      </w:tr>
      <w:tr w:rsidR="00D20408" w:rsidRPr="00D20408" w:rsidTr="00D342BD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Number of  Council meeting held by June 2016 as per the Legislation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Council meeting minutes </w:t>
            </w:r>
          </w:p>
        </w:tc>
      </w:tr>
      <w:tr w:rsidR="00D20408" w:rsidRPr="00D20408" w:rsidTr="00D342BD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Number of EXCO meetings held each month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3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EXCO meeting minutes </w:t>
            </w:r>
          </w:p>
        </w:tc>
      </w:tr>
      <w:tr w:rsidR="00D20408" w:rsidRPr="00D20408" w:rsidTr="00D342BD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Section 79 Committee meetings held each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Sec 79 meeting minutes </w:t>
            </w:r>
          </w:p>
        </w:tc>
      </w:tr>
      <w:tr w:rsidR="00D20408" w:rsidRPr="00D20408" w:rsidTr="00D342BD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reports submitted to Council in terms of the number of MPAC resolutions raised and resolved per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MPAC reports </w:t>
            </w:r>
          </w:p>
        </w:tc>
      </w:tr>
      <w:tr w:rsidR="00D20408" w:rsidRPr="00D20408" w:rsidTr="00D342BD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quarterly Community Workers local forum meetings held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LED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Reports and Attendance Registers</w:t>
            </w:r>
          </w:p>
        </w:tc>
      </w:tr>
      <w:tr w:rsidR="00D20408" w:rsidRPr="00D20408" w:rsidTr="009F4932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Effective and Efficient Community Involvement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# of Public Participation meetings facilitated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600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600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Attendance register </w:t>
            </w:r>
          </w:p>
        </w:tc>
      </w:tr>
      <w:tr w:rsidR="00D20408" w:rsidRPr="00D20408" w:rsidTr="00D342BD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# of quarterly reports submitted to Council in terms of scheduled ward committee meetings held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F8E" w:rsidRPr="00D20408" w:rsidRDefault="00D52F8E" w:rsidP="00D52F8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0408">
              <w:rPr>
                <w:rFonts w:asciiTheme="minorHAnsi" w:eastAsia="Calibri" w:hAnsiTheme="minorHAnsi"/>
                <w:kern w:val="24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ward committee’s reports</w:t>
            </w:r>
          </w:p>
        </w:tc>
      </w:tr>
      <w:tr w:rsidR="00D20408" w:rsidRPr="00D20408" w:rsidTr="00271383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# of Ward operational plan reports submitted to Council by the 30 Jun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Annual Ward operational plans </w:t>
            </w:r>
          </w:p>
        </w:tc>
      </w:tr>
      <w:tr w:rsidR="00D20408" w:rsidRPr="00D20408" w:rsidTr="00AB52CB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# of quarterly community newsletters published and distributed </w:t>
            </w:r>
          </w:p>
          <w:p w:rsidR="00C8564E" w:rsidRPr="00D20408" w:rsidRDefault="00C8564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C8564E" w:rsidRPr="00D20408" w:rsidRDefault="00C8564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275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160.6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Not Achieved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Delayed with the printers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Get assistance with articles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Published Newsletters</w:t>
            </w:r>
          </w:p>
        </w:tc>
      </w:tr>
      <w:tr w:rsidR="00D20408" w:rsidRPr="00D20408" w:rsidTr="009F4932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Welfare Services</w:t>
            </w: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# of Transversal programmes implemented in terms of mainstreaming with respect to Gender, Disabled, Woman and Children Rights by the 30 Jun 2017</w:t>
            </w:r>
          </w:p>
          <w:p w:rsidR="00C8564E" w:rsidRPr="00D20408" w:rsidRDefault="00C8564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250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250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Special programmes reports</w:t>
            </w:r>
          </w:p>
        </w:tc>
      </w:tr>
      <w:tr w:rsidR="00D20408" w:rsidRPr="00D20408" w:rsidTr="00733E40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Effective and Efficient Community Involvement</w:t>
            </w:r>
          </w:p>
        </w:tc>
        <w:tc>
          <w:tcPr>
            <w:tcW w:w="400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Youth</w:t>
            </w: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 xml:space="preserve"># of Youth programmes / initiatives implemented each quarter </w:t>
            </w:r>
          </w:p>
          <w:p w:rsidR="00C8564E" w:rsidRPr="00D20408" w:rsidRDefault="00C8564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129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Youth reports</w:t>
            </w:r>
          </w:p>
        </w:tc>
      </w:tr>
      <w:tr w:rsidR="00D20408" w:rsidRPr="00D20408" w:rsidTr="00D342BD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% hosting and management of the website by SITA</w:t>
            </w:r>
          </w:p>
          <w:p w:rsidR="00C8564E" w:rsidRPr="00D20408" w:rsidRDefault="00C8564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MTOD 29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75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75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100%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Quarterly reports</w:t>
            </w:r>
          </w:p>
        </w:tc>
      </w:tr>
      <w:tr w:rsidR="00D20408" w:rsidRPr="00D20408" w:rsidTr="00055F4A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 xml:space="preserve">Build effective and efficient organization 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Obtain a Qualified Auditor General opinion for the 2015/16 financial year</w:t>
            </w:r>
          </w:p>
          <w:p w:rsidR="00C8564E" w:rsidRPr="00D20408" w:rsidRDefault="00C8564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GG 12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Qualified</w:t>
            </w:r>
          </w:p>
        </w:tc>
        <w:tc>
          <w:tcPr>
            <w:tcW w:w="302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</w:pPr>
            <w:r w:rsidRPr="00D20408">
              <w:rPr>
                <w:rFonts w:ascii="Calibri" w:hAnsi="Calibri"/>
              </w:rPr>
              <w:t>N/A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Qualified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Final AG Management Report </w:t>
            </w:r>
          </w:p>
        </w:tc>
      </w:tr>
      <w:tr w:rsidR="00D20408" w:rsidRPr="00D20408" w:rsidTr="000B5E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Adjusted Budget and SDBIP approved by the Mayor by the 28th February 2017</w:t>
            </w:r>
          </w:p>
          <w:p w:rsidR="00C8564E" w:rsidRPr="00D20408" w:rsidRDefault="00C8564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FV 05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Adjusted Budget &amp; SDBIP </w:t>
            </w:r>
          </w:p>
        </w:tc>
      </w:tr>
      <w:tr w:rsidR="00D20408" w:rsidRPr="00D20408" w:rsidTr="009F4932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Final SDBIP approved by the Mayor within 28 days after approval of Budget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vAlign w:val="center"/>
          </w:tcPr>
          <w:p w:rsidR="00D52F8E" w:rsidRPr="00D20408" w:rsidRDefault="00D52F8E" w:rsidP="00D52F8E">
            <w:pPr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D20408">
              <w:rPr>
                <w:rFonts w:ascii="Calibri" w:hAnsi="Calibri"/>
              </w:rPr>
              <w:t>1</w:t>
            </w:r>
          </w:p>
        </w:tc>
        <w:tc>
          <w:tcPr>
            <w:tcW w:w="258" w:type="pct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en-US"/>
              </w:rPr>
            </w:pPr>
            <w:r w:rsidRPr="00D20408">
              <w:rPr>
                <w:rFonts w:ascii="Calibri" w:hAnsi="Calibr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52F8E" w:rsidRPr="00D20408" w:rsidRDefault="00D52F8E" w:rsidP="00D52F8E">
            <w:pPr>
              <w:jc w:val="center"/>
              <w:rPr>
                <w:rFonts w:ascii="Calibri" w:hAnsi="Calibri"/>
              </w:rPr>
            </w:pPr>
            <w:r w:rsidRPr="00D20408">
              <w:rPr>
                <w:rFonts w:ascii="Calibri" w:hAnsi="Calibr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52F8E" w:rsidRPr="00D20408" w:rsidRDefault="00D52F8E" w:rsidP="00D52F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D20408">
              <w:rPr>
                <w:rFonts w:asciiTheme="minorHAnsi" w:hAnsiTheme="minorHAnsi"/>
              </w:rPr>
              <w:t>Signed SDBIP</w:t>
            </w:r>
          </w:p>
        </w:tc>
      </w:tr>
    </w:tbl>
    <w:p w:rsidR="00110529" w:rsidRPr="00D20408" w:rsidRDefault="00110529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B373EC" w:rsidRPr="00D20408" w:rsidRDefault="00B373EC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373EC" w:rsidRPr="00D20408" w:rsidRDefault="00B373EC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F78D8" w:rsidRPr="00D20408" w:rsidRDefault="00363159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20408">
        <w:rPr>
          <w:rFonts w:ascii="Arial" w:eastAsia="Calibri" w:hAnsi="Arial" w:cs="Arial"/>
          <w:b/>
          <w:sz w:val="24"/>
          <w:szCs w:val="24"/>
        </w:rPr>
        <w:t xml:space="preserve">APPROVAL </w:t>
      </w:r>
    </w:p>
    <w:p w:rsidR="00E4402A" w:rsidRDefault="00E4402A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42F61" w:rsidRDefault="00A42F61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42F61" w:rsidRDefault="00A42F61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42F61" w:rsidRPr="00D20408" w:rsidRDefault="00A42F61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E4402A" w:rsidRPr="00D20408" w:rsidRDefault="00E4402A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363159" w:rsidRPr="00D20408" w:rsidRDefault="00363159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EF78D8" w:rsidRPr="00D2040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EF78D8" w:rsidRPr="00D2040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D20408">
        <w:rPr>
          <w:rFonts w:ascii="Arial" w:eastAsia="Calibri" w:hAnsi="Arial" w:cs="Arial"/>
          <w:b/>
          <w:sz w:val="18"/>
          <w:szCs w:val="18"/>
        </w:rPr>
        <w:t>___________________</w:t>
      </w:r>
    </w:p>
    <w:p w:rsidR="00EF78D8" w:rsidRPr="00D20408" w:rsidRDefault="00EF78D8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20408">
        <w:rPr>
          <w:rFonts w:ascii="Arial" w:eastAsia="Calibri" w:hAnsi="Arial" w:cs="Arial"/>
          <w:b/>
          <w:sz w:val="24"/>
          <w:szCs w:val="24"/>
        </w:rPr>
        <w:t>M.M. MATHEBELA</w:t>
      </w:r>
    </w:p>
    <w:p w:rsidR="00EF78D8" w:rsidRPr="00D2040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D20408">
        <w:rPr>
          <w:rFonts w:ascii="Arial" w:eastAsia="Calibri" w:hAnsi="Arial" w:cs="Arial"/>
          <w:b/>
          <w:sz w:val="24"/>
          <w:szCs w:val="24"/>
        </w:rPr>
        <w:t>MUNICIPAL MANAGER</w:t>
      </w:r>
      <w:r w:rsidRPr="00D20408">
        <w:rPr>
          <w:rFonts w:ascii="Arial" w:eastAsia="Calibri" w:hAnsi="Arial" w:cs="Arial"/>
          <w:b/>
          <w:sz w:val="24"/>
          <w:szCs w:val="24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  <w:r w:rsidRPr="00D20408">
        <w:rPr>
          <w:rFonts w:ascii="Arial" w:eastAsia="Calibri" w:hAnsi="Arial" w:cs="Arial"/>
          <w:b/>
          <w:sz w:val="18"/>
          <w:szCs w:val="18"/>
        </w:rPr>
        <w:tab/>
      </w:r>
    </w:p>
    <w:p w:rsidR="00EF78D8" w:rsidRPr="00D20408" w:rsidRDefault="00EF78D8" w:rsidP="00050044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D20408">
        <w:rPr>
          <w:rFonts w:ascii="Arial" w:eastAsia="Calibri" w:hAnsi="Arial" w:cs="Arial"/>
          <w:b/>
          <w:sz w:val="20"/>
          <w:szCs w:val="20"/>
        </w:rPr>
        <w:t xml:space="preserve">  </w:t>
      </w:r>
      <w:r w:rsidR="005A436E" w:rsidRPr="00D20408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031144" w:rsidRPr="00D20408">
        <w:rPr>
          <w:rFonts w:ascii="Arial" w:eastAsia="Calibri" w:hAnsi="Arial" w:cs="Arial"/>
          <w:b/>
          <w:sz w:val="20"/>
          <w:szCs w:val="20"/>
        </w:rPr>
        <w:t xml:space="preserve">              </w:t>
      </w:r>
      <w:r w:rsidR="005A436E" w:rsidRPr="00D2040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20408">
        <w:rPr>
          <w:rFonts w:ascii="Arial" w:eastAsia="Calibri" w:hAnsi="Arial" w:cs="Arial"/>
          <w:b/>
          <w:sz w:val="20"/>
          <w:szCs w:val="20"/>
        </w:rPr>
        <w:t>Date:</w:t>
      </w:r>
      <w:r w:rsidRPr="00D20408">
        <w:rPr>
          <w:rFonts w:ascii="Arial" w:eastAsia="Calibri" w:hAnsi="Arial" w:cs="Arial"/>
          <w:b/>
          <w:sz w:val="18"/>
          <w:szCs w:val="18"/>
        </w:rPr>
        <w:t xml:space="preserve"> ………………………. </w:t>
      </w:r>
    </w:p>
    <w:sectPr w:rsidR="00EF78D8" w:rsidRPr="00D20408" w:rsidSect="00685A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DE" w:rsidRDefault="000B40DE" w:rsidP="00685A5C">
      <w:pPr>
        <w:spacing w:after="0" w:line="240" w:lineRule="auto"/>
      </w:pPr>
      <w:r>
        <w:separator/>
      </w:r>
    </w:p>
  </w:endnote>
  <w:endnote w:type="continuationSeparator" w:id="0">
    <w:p w:rsidR="000B40DE" w:rsidRDefault="000B40DE" w:rsidP="0068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7169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B40DE" w:rsidRPr="00336F2D" w:rsidRDefault="000B40DE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FOURTH</w:t>
        </w:r>
        <w:r w:rsidRPr="00336F2D">
          <w:rPr>
            <w:sz w:val="20"/>
            <w:szCs w:val="20"/>
          </w:rPr>
          <w:t xml:space="preserve"> QUARTER INSTITUTIONAL PERFORMANCE REPORT 2016/2017 </w:t>
        </w:r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36F2D">
              <w:rPr>
                <w:sz w:val="20"/>
                <w:szCs w:val="20"/>
              </w:rPr>
              <w:t xml:space="preserve">Page                                          </w:t>
            </w:r>
            <w:r w:rsidRPr="00336F2D">
              <w:rPr>
                <w:b/>
                <w:bCs/>
                <w:sz w:val="20"/>
                <w:szCs w:val="20"/>
              </w:rPr>
              <w:fldChar w:fldCharType="begin"/>
            </w:r>
            <w:r w:rsidRPr="00336F2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36F2D">
              <w:rPr>
                <w:b/>
                <w:bCs/>
                <w:sz w:val="20"/>
                <w:szCs w:val="20"/>
              </w:rPr>
              <w:fldChar w:fldCharType="separate"/>
            </w:r>
            <w:r w:rsidR="006A08E3">
              <w:rPr>
                <w:b/>
                <w:bCs/>
                <w:noProof/>
                <w:sz w:val="20"/>
                <w:szCs w:val="20"/>
              </w:rPr>
              <w:t>1</w:t>
            </w:r>
            <w:r w:rsidRPr="00336F2D">
              <w:rPr>
                <w:b/>
                <w:bCs/>
                <w:sz w:val="20"/>
                <w:szCs w:val="20"/>
              </w:rPr>
              <w:fldChar w:fldCharType="end"/>
            </w:r>
            <w:r w:rsidRPr="00336F2D">
              <w:rPr>
                <w:sz w:val="20"/>
                <w:szCs w:val="20"/>
              </w:rPr>
              <w:t xml:space="preserve"> of </w:t>
            </w:r>
            <w:r w:rsidRPr="00336F2D">
              <w:rPr>
                <w:b/>
                <w:bCs/>
                <w:sz w:val="20"/>
                <w:szCs w:val="20"/>
              </w:rPr>
              <w:fldChar w:fldCharType="begin"/>
            </w:r>
            <w:r w:rsidRPr="00336F2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36F2D">
              <w:rPr>
                <w:b/>
                <w:bCs/>
                <w:sz w:val="20"/>
                <w:szCs w:val="20"/>
              </w:rPr>
              <w:fldChar w:fldCharType="separate"/>
            </w:r>
            <w:r w:rsidR="006A08E3">
              <w:rPr>
                <w:b/>
                <w:bCs/>
                <w:noProof/>
                <w:sz w:val="20"/>
                <w:szCs w:val="20"/>
              </w:rPr>
              <w:t>34</w:t>
            </w:r>
            <w:r w:rsidRPr="00336F2D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0B40DE" w:rsidRDefault="000B4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DE" w:rsidRDefault="000B40DE" w:rsidP="00685A5C">
      <w:pPr>
        <w:spacing w:after="0" w:line="240" w:lineRule="auto"/>
      </w:pPr>
      <w:r>
        <w:separator/>
      </w:r>
    </w:p>
  </w:footnote>
  <w:footnote w:type="continuationSeparator" w:id="0">
    <w:p w:rsidR="000B40DE" w:rsidRDefault="000B40DE" w:rsidP="00685A5C">
      <w:pPr>
        <w:spacing w:after="0" w:line="240" w:lineRule="auto"/>
      </w:pPr>
      <w:r>
        <w:continuationSeparator/>
      </w:r>
    </w:p>
  </w:footnote>
  <w:footnote w:id="1">
    <w:p w:rsidR="000B40DE" w:rsidRPr="000C341B" w:rsidRDefault="000B40DE" w:rsidP="00417C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Integrated Development Plan</w:t>
      </w:r>
    </w:p>
  </w:footnote>
  <w:footnote w:id="2">
    <w:p w:rsidR="000B40DE" w:rsidRDefault="000B40DE" w:rsidP="00417C24">
      <w:pPr>
        <w:pStyle w:val="FootnoteText"/>
      </w:pPr>
      <w:r>
        <w:rPr>
          <w:rStyle w:val="FootnoteReference"/>
        </w:rPr>
        <w:footnoteRef/>
      </w:r>
      <w:r>
        <w:t xml:space="preserve"> Service Delivery and Budget Implementation Plan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0C4D"/>
    <w:multiLevelType w:val="multilevel"/>
    <w:tmpl w:val="BA62C784"/>
    <w:lvl w:ilvl="0">
      <w:start w:val="1"/>
      <w:numFmt w:val="decimal"/>
      <w:pStyle w:val="Style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2F556A"/>
    <w:multiLevelType w:val="hybridMultilevel"/>
    <w:tmpl w:val="AD3AF8F8"/>
    <w:lvl w:ilvl="0" w:tplc="E6C48DE6">
      <w:start w:val="1"/>
      <w:numFmt w:val="decimal"/>
      <w:pStyle w:val="Style1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67D18"/>
    <w:multiLevelType w:val="multilevel"/>
    <w:tmpl w:val="A43621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C1507E0"/>
    <w:multiLevelType w:val="multilevel"/>
    <w:tmpl w:val="8BEC4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5CBC5910"/>
    <w:multiLevelType w:val="multilevel"/>
    <w:tmpl w:val="1C3CB4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5C"/>
    <w:rsid w:val="00000410"/>
    <w:rsid w:val="00000822"/>
    <w:rsid w:val="0000363E"/>
    <w:rsid w:val="00004DD0"/>
    <w:rsid w:val="000125AF"/>
    <w:rsid w:val="00013CD2"/>
    <w:rsid w:val="00014AA2"/>
    <w:rsid w:val="0002431D"/>
    <w:rsid w:val="0002461B"/>
    <w:rsid w:val="00026EFE"/>
    <w:rsid w:val="000301AC"/>
    <w:rsid w:val="00031144"/>
    <w:rsid w:val="0003570F"/>
    <w:rsid w:val="00035FAA"/>
    <w:rsid w:val="00037FB9"/>
    <w:rsid w:val="000451B5"/>
    <w:rsid w:val="00046BE7"/>
    <w:rsid w:val="00050044"/>
    <w:rsid w:val="00055F4A"/>
    <w:rsid w:val="00057C86"/>
    <w:rsid w:val="00064AD1"/>
    <w:rsid w:val="00064B46"/>
    <w:rsid w:val="00067756"/>
    <w:rsid w:val="0007258F"/>
    <w:rsid w:val="00084CD8"/>
    <w:rsid w:val="00087D91"/>
    <w:rsid w:val="0009092D"/>
    <w:rsid w:val="00090C44"/>
    <w:rsid w:val="00093E7A"/>
    <w:rsid w:val="00094E6D"/>
    <w:rsid w:val="00096CD3"/>
    <w:rsid w:val="000B3CAA"/>
    <w:rsid w:val="000B40DE"/>
    <w:rsid w:val="000B5E88"/>
    <w:rsid w:val="000B728E"/>
    <w:rsid w:val="000C213B"/>
    <w:rsid w:val="000C490A"/>
    <w:rsid w:val="000D2DD9"/>
    <w:rsid w:val="000D6E11"/>
    <w:rsid w:val="000E0E9E"/>
    <w:rsid w:val="000E2588"/>
    <w:rsid w:val="000F02AD"/>
    <w:rsid w:val="000F1476"/>
    <w:rsid w:val="000F1533"/>
    <w:rsid w:val="000F49E6"/>
    <w:rsid w:val="000F5E55"/>
    <w:rsid w:val="00104E78"/>
    <w:rsid w:val="0010631C"/>
    <w:rsid w:val="00110529"/>
    <w:rsid w:val="00112926"/>
    <w:rsid w:val="001320D6"/>
    <w:rsid w:val="00140DF8"/>
    <w:rsid w:val="00142597"/>
    <w:rsid w:val="001515CB"/>
    <w:rsid w:val="00162215"/>
    <w:rsid w:val="00167A98"/>
    <w:rsid w:val="001723BA"/>
    <w:rsid w:val="00172FD3"/>
    <w:rsid w:val="001738B0"/>
    <w:rsid w:val="00177775"/>
    <w:rsid w:val="00177CC4"/>
    <w:rsid w:val="00183EBB"/>
    <w:rsid w:val="001853CA"/>
    <w:rsid w:val="00185EAB"/>
    <w:rsid w:val="001876E5"/>
    <w:rsid w:val="0019386D"/>
    <w:rsid w:val="00194357"/>
    <w:rsid w:val="001958A5"/>
    <w:rsid w:val="00195B33"/>
    <w:rsid w:val="00196D09"/>
    <w:rsid w:val="001A011A"/>
    <w:rsid w:val="001A241C"/>
    <w:rsid w:val="001A299E"/>
    <w:rsid w:val="001A4639"/>
    <w:rsid w:val="001B1868"/>
    <w:rsid w:val="001B4C27"/>
    <w:rsid w:val="001C21F8"/>
    <w:rsid w:val="001C2785"/>
    <w:rsid w:val="001C486A"/>
    <w:rsid w:val="001C4B1C"/>
    <w:rsid w:val="001C5AB3"/>
    <w:rsid w:val="001C6832"/>
    <w:rsid w:val="001D0F68"/>
    <w:rsid w:val="001D2524"/>
    <w:rsid w:val="001D6273"/>
    <w:rsid w:val="001D7B91"/>
    <w:rsid w:val="001E016A"/>
    <w:rsid w:val="001E07F2"/>
    <w:rsid w:val="001E1F22"/>
    <w:rsid w:val="001E22EB"/>
    <w:rsid w:val="001F3FA0"/>
    <w:rsid w:val="001F5D6D"/>
    <w:rsid w:val="001F60C2"/>
    <w:rsid w:val="001F6706"/>
    <w:rsid w:val="00204E4D"/>
    <w:rsid w:val="0020523B"/>
    <w:rsid w:val="00210E8F"/>
    <w:rsid w:val="00215776"/>
    <w:rsid w:val="0022583B"/>
    <w:rsid w:val="00231123"/>
    <w:rsid w:val="0023143C"/>
    <w:rsid w:val="00231844"/>
    <w:rsid w:val="00244080"/>
    <w:rsid w:val="00244538"/>
    <w:rsid w:val="0025028E"/>
    <w:rsid w:val="00251F5F"/>
    <w:rsid w:val="002520D8"/>
    <w:rsid w:val="00253342"/>
    <w:rsid w:val="002546F1"/>
    <w:rsid w:val="00260699"/>
    <w:rsid w:val="00263933"/>
    <w:rsid w:val="002652D0"/>
    <w:rsid w:val="00265ACC"/>
    <w:rsid w:val="00271383"/>
    <w:rsid w:val="0027183D"/>
    <w:rsid w:val="0027242E"/>
    <w:rsid w:val="00282A74"/>
    <w:rsid w:val="00282BCE"/>
    <w:rsid w:val="00284072"/>
    <w:rsid w:val="0029320C"/>
    <w:rsid w:val="002932EE"/>
    <w:rsid w:val="00293980"/>
    <w:rsid w:val="002961FE"/>
    <w:rsid w:val="00296A1B"/>
    <w:rsid w:val="002A0B30"/>
    <w:rsid w:val="002A3CB5"/>
    <w:rsid w:val="002A7B38"/>
    <w:rsid w:val="002B04F5"/>
    <w:rsid w:val="002B07FF"/>
    <w:rsid w:val="002B1FEE"/>
    <w:rsid w:val="002B5AD3"/>
    <w:rsid w:val="002B5E6B"/>
    <w:rsid w:val="002B6CD9"/>
    <w:rsid w:val="002B773C"/>
    <w:rsid w:val="002B795F"/>
    <w:rsid w:val="002C048F"/>
    <w:rsid w:val="002C7E8A"/>
    <w:rsid w:val="002D1767"/>
    <w:rsid w:val="002E1DE6"/>
    <w:rsid w:val="002F3431"/>
    <w:rsid w:val="002F457D"/>
    <w:rsid w:val="00301910"/>
    <w:rsid w:val="0031237B"/>
    <w:rsid w:val="0031790A"/>
    <w:rsid w:val="0032094B"/>
    <w:rsid w:val="0032458F"/>
    <w:rsid w:val="003265AE"/>
    <w:rsid w:val="00326F7E"/>
    <w:rsid w:val="003305A6"/>
    <w:rsid w:val="00336F2D"/>
    <w:rsid w:val="00341767"/>
    <w:rsid w:val="00342841"/>
    <w:rsid w:val="00345135"/>
    <w:rsid w:val="0034664C"/>
    <w:rsid w:val="0034796C"/>
    <w:rsid w:val="003505CF"/>
    <w:rsid w:val="00350BA5"/>
    <w:rsid w:val="00351B8F"/>
    <w:rsid w:val="003521FF"/>
    <w:rsid w:val="003540DE"/>
    <w:rsid w:val="0035672B"/>
    <w:rsid w:val="00356A26"/>
    <w:rsid w:val="00363159"/>
    <w:rsid w:val="00372D60"/>
    <w:rsid w:val="003764E1"/>
    <w:rsid w:val="003807C0"/>
    <w:rsid w:val="00381C00"/>
    <w:rsid w:val="0038478E"/>
    <w:rsid w:val="003847DA"/>
    <w:rsid w:val="003856FE"/>
    <w:rsid w:val="003877EF"/>
    <w:rsid w:val="00390E4C"/>
    <w:rsid w:val="00391637"/>
    <w:rsid w:val="0039329B"/>
    <w:rsid w:val="003948FB"/>
    <w:rsid w:val="003A000E"/>
    <w:rsid w:val="003A5074"/>
    <w:rsid w:val="003A7110"/>
    <w:rsid w:val="003C0D10"/>
    <w:rsid w:val="003C2BF7"/>
    <w:rsid w:val="003C693D"/>
    <w:rsid w:val="003E33C2"/>
    <w:rsid w:val="003E36E8"/>
    <w:rsid w:val="003E475B"/>
    <w:rsid w:val="003E55CF"/>
    <w:rsid w:val="003E7BFC"/>
    <w:rsid w:val="003F1DB6"/>
    <w:rsid w:val="003F64C3"/>
    <w:rsid w:val="004006A9"/>
    <w:rsid w:val="00413906"/>
    <w:rsid w:val="00416683"/>
    <w:rsid w:val="00416CCD"/>
    <w:rsid w:val="00417C24"/>
    <w:rsid w:val="00423F5D"/>
    <w:rsid w:val="004302BA"/>
    <w:rsid w:val="00434823"/>
    <w:rsid w:val="00435EF0"/>
    <w:rsid w:val="0043648B"/>
    <w:rsid w:val="00442FC1"/>
    <w:rsid w:val="00453F47"/>
    <w:rsid w:val="004704B9"/>
    <w:rsid w:val="00473520"/>
    <w:rsid w:val="00474B12"/>
    <w:rsid w:val="004759B4"/>
    <w:rsid w:val="00480E43"/>
    <w:rsid w:val="0048522E"/>
    <w:rsid w:val="00485B18"/>
    <w:rsid w:val="0048681F"/>
    <w:rsid w:val="00495D0F"/>
    <w:rsid w:val="00497D57"/>
    <w:rsid w:val="004A729A"/>
    <w:rsid w:val="004B0211"/>
    <w:rsid w:val="004B22DC"/>
    <w:rsid w:val="004B4796"/>
    <w:rsid w:val="004B5888"/>
    <w:rsid w:val="004C0E97"/>
    <w:rsid w:val="004C18BF"/>
    <w:rsid w:val="004C26FB"/>
    <w:rsid w:val="004C2BE1"/>
    <w:rsid w:val="004C40C6"/>
    <w:rsid w:val="004D4883"/>
    <w:rsid w:val="004D51BB"/>
    <w:rsid w:val="004D72AE"/>
    <w:rsid w:val="004E20BA"/>
    <w:rsid w:val="004E29E4"/>
    <w:rsid w:val="004F0479"/>
    <w:rsid w:val="004F2FC6"/>
    <w:rsid w:val="004F592B"/>
    <w:rsid w:val="004F701F"/>
    <w:rsid w:val="00502206"/>
    <w:rsid w:val="00503486"/>
    <w:rsid w:val="0050439D"/>
    <w:rsid w:val="00504A0F"/>
    <w:rsid w:val="00505253"/>
    <w:rsid w:val="0050628A"/>
    <w:rsid w:val="00511063"/>
    <w:rsid w:val="00514BA8"/>
    <w:rsid w:val="00523073"/>
    <w:rsid w:val="00525C64"/>
    <w:rsid w:val="00530C33"/>
    <w:rsid w:val="00535F4A"/>
    <w:rsid w:val="00536056"/>
    <w:rsid w:val="00537E64"/>
    <w:rsid w:val="005406F2"/>
    <w:rsid w:val="0054149E"/>
    <w:rsid w:val="00541FDE"/>
    <w:rsid w:val="005435F5"/>
    <w:rsid w:val="00543E47"/>
    <w:rsid w:val="005445E2"/>
    <w:rsid w:val="00550729"/>
    <w:rsid w:val="00551716"/>
    <w:rsid w:val="00551F8A"/>
    <w:rsid w:val="005529FB"/>
    <w:rsid w:val="005567AE"/>
    <w:rsid w:val="00557428"/>
    <w:rsid w:val="00557467"/>
    <w:rsid w:val="00562FCD"/>
    <w:rsid w:val="00564223"/>
    <w:rsid w:val="00564412"/>
    <w:rsid w:val="00565B73"/>
    <w:rsid w:val="00566837"/>
    <w:rsid w:val="005700E4"/>
    <w:rsid w:val="0057335C"/>
    <w:rsid w:val="005748C3"/>
    <w:rsid w:val="005770C2"/>
    <w:rsid w:val="00577A4D"/>
    <w:rsid w:val="00591B5C"/>
    <w:rsid w:val="00592811"/>
    <w:rsid w:val="00593DE9"/>
    <w:rsid w:val="005A0F94"/>
    <w:rsid w:val="005A436E"/>
    <w:rsid w:val="005A6767"/>
    <w:rsid w:val="005B4943"/>
    <w:rsid w:val="005B59E9"/>
    <w:rsid w:val="005B7C88"/>
    <w:rsid w:val="005C3C47"/>
    <w:rsid w:val="005C4945"/>
    <w:rsid w:val="005C4C28"/>
    <w:rsid w:val="005C5489"/>
    <w:rsid w:val="005C6D5F"/>
    <w:rsid w:val="005D223B"/>
    <w:rsid w:val="005D660E"/>
    <w:rsid w:val="005E25E6"/>
    <w:rsid w:val="005E516B"/>
    <w:rsid w:val="005F1272"/>
    <w:rsid w:val="005F376F"/>
    <w:rsid w:val="005F4DED"/>
    <w:rsid w:val="005F579E"/>
    <w:rsid w:val="005F684D"/>
    <w:rsid w:val="006024B2"/>
    <w:rsid w:val="00604872"/>
    <w:rsid w:val="00604FBF"/>
    <w:rsid w:val="00606B3A"/>
    <w:rsid w:val="00607C5E"/>
    <w:rsid w:val="006251CA"/>
    <w:rsid w:val="00626768"/>
    <w:rsid w:val="00626F31"/>
    <w:rsid w:val="00634A6E"/>
    <w:rsid w:val="00635DA4"/>
    <w:rsid w:val="00636E76"/>
    <w:rsid w:val="00650EDB"/>
    <w:rsid w:val="0065147D"/>
    <w:rsid w:val="00653366"/>
    <w:rsid w:val="006546BD"/>
    <w:rsid w:val="00655695"/>
    <w:rsid w:val="00661456"/>
    <w:rsid w:val="00673C0C"/>
    <w:rsid w:val="00673DED"/>
    <w:rsid w:val="0067571B"/>
    <w:rsid w:val="0068137E"/>
    <w:rsid w:val="00685027"/>
    <w:rsid w:val="006851EF"/>
    <w:rsid w:val="00685A5C"/>
    <w:rsid w:val="006935B0"/>
    <w:rsid w:val="006A08E3"/>
    <w:rsid w:val="006A5FFD"/>
    <w:rsid w:val="006B44C5"/>
    <w:rsid w:val="006C30A2"/>
    <w:rsid w:val="006C3C3B"/>
    <w:rsid w:val="006C4626"/>
    <w:rsid w:val="006C4BAF"/>
    <w:rsid w:val="006C6945"/>
    <w:rsid w:val="006D112A"/>
    <w:rsid w:val="006D5206"/>
    <w:rsid w:val="006E189F"/>
    <w:rsid w:val="006F30AB"/>
    <w:rsid w:val="006F7E77"/>
    <w:rsid w:val="00705753"/>
    <w:rsid w:val="00726CC1"/>
    <w:rsid w:val="00733E40"/>
    <w:rsid w:val="00735AD1"/>
    <w:rsid w:val="007368EC"/>
    <w:rsid w:val="0074252F"/>
    <w:rsid w:val="0075609C"/>
    <w:rsid w:val="007608D0"/>
    <w:rsid w:val="0076405D"/>
    <w:rsid w:val="00765793"/>
    <w:rsid w:val="007717A2"/>
    <w:rsid w:val="00771E04"/>
    <w:rsid w:val="00772547"/>
    <w:rsid w:val="00774C30"/>
    <w:rsid w:val="00775AE2"/>
    <w:rsid w:val="007763B0"/>
    <w:rsid w:val="00776C2A"/>
    <w:rsid w:val="00777014"/>
    <w:rsid w:val="007778CA"/>
    <w:rsid w:val="00777C03"/>
    <w:rsid w:val="00780D4C"/>
    <w:rsid w:val="00786BA5"/>
    <w:rsid w:val="0078760F"/>
    <w:rsid w:val="00793F46"/>
    <w:rsid w:val="0079737E"/>
    <w:rsid w:val="007A0752"/>
    <w:rsid w:val="007A415A"/>
    <w:rsid w:val="007B2185"/>
    <w:rsid w:val="007B317D"/>
    <w:rsid w:val="007B7ED1"/>
    <w:rsid w:val="007C0EC9"/>
    <w:rsid w:val="007C7CCC"/>
    <w:rsid w:val="007D4520"/>
    <w:rsid w:val="007D5747"/>
    <w:rsid w:val="007D6BC2"/>
    <w:rsid w:val="007E55DA"/>
    <w:rsid w:val="007F1A1A"/>
    <w:rsid w:val="007F4444"/>
    <w:rsid w:val="007F517A"/>
    <w:rsid w:val="00800506"/>
    <w:rsid w:val="00800AD6"/>
    <w:rsid w:val="00803AC1"/>
    <w:rsid w:val="008051DD"/>
    <w:rsid w:val="0081150E"/>
    <w:rsid w:val="0081439D"/>
    <w:rsid w:val="00817A7D"/>
    <w:rsid w:val="00821A06"/>
    <w:rsid w:val="00824316"/>
    <w:rsid w:val="008264B6"/>
    <w:rsid w:val="008301E5"/>
    <w:rsid w:val="0083546C"/>
    <w:rsid w:val="00835A91"/>
    <w:rsid w:val="0084074A"/>
    <w:rsid w:val="00844D10"/>
    <w:rsid w:val="008458DE"/>
    <w:rsid w:val="00847F90"/>
    <w:rsid w:val="00850DCC"/>
    <w:rsid w:val="00852B9C"/>
    <w:rsid w:val="00855ED5"/>
    <w:rsid w:val="00856E96"/>
    <w:rsid w:val="008638F7"/>
    <w:rsid w:val="008651D0"/>
    <w:rsid w:val="008709AF"/>
    <w:rsid w:val="00874F27"/>
    <w:rsid w:val="00875735"/>
    <w:rsid w:val="00881089"/>
    <w:rsid w:val="00882FE4"/>
    <w:rsid w:val="00887F26"/>
    <w:rsid w:val="00891167"/>
    <w:rsid w:val="00895EF8"/>
    <w:rsid w:val="008A05CA"/>
    <w:rsid w:val="008A5F18"/>
    <w:rsid w:val="008A67A8"/>
    <w:rsid w:val="008A7343"/>
    <w:rsid w:val="008B5A8A"/>
    <w:rsid w:val="008B6494"/>
    <w:rsid w:val="008C2DF9"/>
    <w:rsid w:val="008C3242"/>
    <w:rsid w:val="008C4E53"/>
    <w:rsid w:val="008C69CB"/>
    <w:rsid w:val="008D2190"/>
    <w:rsid w:val="008D3106"/>
    <w:rsid w:val="008E69D0"/>
    <w:rsid w:val="008E7DA5"/>
    <w:rsid w:val="008F1A03"/>
    <w:rsid w:val="008F5582"/>
    <w:rsid w:val="008F6DDE"/>
    <w:rsid w:val="008F7360"/>
    <w:rsid w:val="009024D6"/>
    <w:rsid w:val="00904331"/>
    <w:rsid w:val="00904CD6"/>
    <w:rsid w:val="00911507"/>
    <w:rsid w:val="0091225E"/>
    <w:rsid w:val="00914B0D"/>
    <w:rsid w:val="009165B4"/>
    <w:rsid w:val="009205D3"/>
    <w:rsid w:val="009233E1"/>
    <w:rsid w:val="0092501B"/>
    <w:rsid w:val="00927E79"/>
    <w:rsid w:val="00933062"/>
    <w:rsid w:val="0093473A"/>
    <w:rsid w:val="009349FD"/>
    <w:rsid w:val="00936200"/>
    <w:rsid w:val="0094184B"/>
    <w:rsid w:val="00943CEA"/>
    <w:rsid w:val="00950605"/>
    <w:rsid w:val="00950DFC"/>
    <w:rsid w:val="009512EC"/>
    <w:rsid w:val="00952CA2"/>
    <w:rsid w:val="00960E1D"/>
    <w:rsid w:val="00963ABA"/>
    <w:rsid w:val="00971396"/>
    <w:rsid w:val="00974CAC"/>
    <w:rsid w:val="00976EC5"/>
    <w:rsid w:val="0097752F"/>
    <w:rsid w:val="00981F48"/>
    <w:rsid w:val="009957ED"/>
    <w:rsid w:val="00996203"/>
    <w:rsid w:val="009A2313"/>
    <w:rsid w:val="009A4C73"/>
    <w:rsid w:val="009A6F62"/>
    <w:rsid w:val="009B0705"/>
    <w:rsid w:val="009B09C2"/>
    <w:rsid w:val="009B4649"/>
    <w:rsid w:val="009B56FF"/>
    <w:rsid w:val="009B758A"/>
    <w:rsid w:val="009C0454"/>
    <w:rsid w:val="009D0815"/>
    <w:rsid w:val="009D2F7D"/>
    <w:rsid w:val="009D5303"/>
    <w:rsid w:val="009D6420"/>
    <w:rsid w:val="009D73A4"/>
    <w:rsid w:val="009F03E6"/>
    <w:rsid w:val="009F42F9"/>
    <w:rsid w:val="009F4932"/>
    <w:rsid w:val="00A0219A"/>
    <w:rsid w:val="00A02406"/>
    <w:rsid w:val="00A02990"/>
    <w:rsid w:val="00A04C75"/>
    <w:rsid w:val="00A06CB2"/>
    <w:rsid w:val="00A078C2"/>
    <w:rsid w:val="00A114DE"/>
    <w:rsid w:val="00A12A88"/>
    <w:rsid w:val="00A139F5"/>
    <w:rsid w:val="00A16754"/>
    <w:rsid w:val="00A17652"/>
    <w:rsid w:val="00A23EC0"/>
    <w:rsid w:val="00A31859"/>
    <w:rsid w:val="00A342A9"/>
    <w:rsid w:val="00A350AC"/>
    <w:rsid w:val="00A41DE1"/>
    <w:rsid w:val="00A42F61"/>
    <w:rsid w:val="00A43039"/>
    <w:rsid w:val="00A43323"/>
    <w:rsid w:val="00A46040"/>
    <w:rsid w:val="00A505C1"/>
    <w:rsid w:val="00A5722B"/>
    <w:rsid w:val="00A63115"/>
    <w:rsid w:val="00A824F2"/>
    <w:rsid w:val="00A85E19"/>
    <w:rsid w:val="00A92DEB"/>
    <w:rsid w:val="00A94DCD"/>
    <w:rsid w:val="00AA10EE"/>
    <w:rsid w:val="00AA185D"/>
    <w:rsid w:val="00AB15D1"/>
    <w:rsid w:val="00AB1E5E"/>
    <w:rsid w:val="00AB52CB"/>
    <w:rsid w:val="00AD470F"/>
    <w:rsid w:val="00AE3EAB"/>
    <w:rsid w:val="00AF05E6"/>
    <w:rsid w:val="00AF0DAE"/>
    <w:rsid w:val="00AF4C2B"/>
    <w:rsid w:val="00B0014C"/>
    <w:rsid w:val="00B07113"/>
    <w:rsid w:val="00B10232"/>
    <w:rsid w:val="00B1283C"/>
    <w:rsid w:val="00B163A7"/>
    <w:rsid w:val="00B24464"/>
    <w:rsid w:val="00B26A11"/>
    <w:rsid w:val="00B26DC0"/>
    <w:rsid w:val="00B373EC"/>
    <w:rsid w:val="00B37839"/>
    <w:rsid w:val="00B40256"/>
    <w:rsid w:val="00B43BE1"/>
    <w:rsid w:val="00B50D78"/>
    <w:rsid w:val="00B51F8F"/>
    <w:rsid w:val="00B53E6F"/>
    <w:rsid w:val="00B558E8"/>
    <w:rsid w:val="00B5725C"/>
    <w:rsid w:val="00B57AA4"/>
    <w:rsid w:val="00B61A0B"/>
    <w:rsid w:val="00B66C60"/>
    <w:rsid w:val="00B71F5C"/>
    <w:rsid w:val="00B751D4"/>
    <w:rsid w:val="00B827BC"/>
    <w:rsid w:val="00B846B3"/>
    <w:rsid w:val="00B84FD8"/>
    <w:rsid w:val="00B85E2B"/>
    <w:rsid w:val="00B9109D"/>
    <w:rsid w:val="00B93A60"/>
    <w:rsid w:val="00B964AE"/>
    <w:rsid w:val="00B97BE5"/>
    <w:rsid w:val="00BA09A7"/>
    <w:rsid w:val="00BA1CA1"/>
    <w:rsid w:val="00BA3731"/>
    <w:rsid w:val="00BA6EE8"/>
    <w:rsid w:val="00BB0176"/>
    <w:rsid w:val="00BB648E"/>
    <w:rsid w:val="00BB7963"/>
    <w:rsid w:val="00BC3BE6"/>
    <w:rsid w:val="00BD2200"/>
    <w:rsid w:val="00BF0AA6"/>
    <w:rsid w:val="00BF1100"/>
    <w:rsid w:val="00BF2AB0"/>
    <w:rsid w:val="00BF6AD8"/>
    <w:rsid w:val="00C00B3F"/>
    <w:rsid w:val="00C01CB1"/>
    <w:rsid w:val="00C03505"/>
    <w:rsid w:val="00C03870"/>
    <w:rsid w:val="00C049D1"/>
    <w:rsid w:val="00C04DF6"/>
    <w:rsid w:val="00C176B3"/>
    <w:rsid w:val="00C2029E"/>
    <w:rsid w:val="00C2320D"/>
    <w:rsid w:val="00C23BAD"/>
    <w:rsid w:val="00C23F34"/>
    <w:rsid w:val="00C3428B"/>
    <w:rsid w:val="00C35F0F"/>
    <w:rsid w:val="00C3600A"/>
    <w:rsid w:val="00C42323"/>
    <w:rsid w:val="00C42600"/>
    <w:rsid w:val="00C51F3F"/>
    <w:rsid w:val="00C623FF"/>
    <w:rsid w:val="00C6566E"/>
    <w:rsid w:val="00C66496"/>
    <w:rsid w:val="00C66DC3"/>
    <w:rsid w:val="00C73A32"/>
    <w:rsid w:val="00C7448A"/>
    <w:rsid w:val="00C80ACD"/>
    <w:rsid w:val="00C81F49"/>
    <w:rsid w:val="00C8564E"/>
    <w:rsid w:val="00C868AE"/>
    <w:rsid w:val="00C86A9F"/>
    <w:rsid w:val="00C87A30"/>
    <w:rsid w:val="00C87D29"/>
    <w:rsid w:val="00C929B2"/>
    <w:rsid w:val="00C92FA2"/>
    <w:rsid w:val="00C94BFD"/>
    <w:rsid w:val="00C94D20"/>
    <w:rsid w:val="00C95C12"/>
    <w:rsid w:val="00C9731B"/>
    <w:rsid w:val="00C97F2D"/>
    <w:rsid w:val="00CB2889"/>
    <w:rsid w:val="00CB28CF"/>
    <w:rsid w:val="00CB2A93"/>
    <w:rsid w:val="00CB63B6"/>
    <w:rsid w:val="00CB6863"/>
    <w:rsid w:val="00CC0C24"/>
    <w:rsid w:val="00CC513B"/>
    <w:rsid w:val="00CC5691"/>
    <w:rsid w:val="00CD4E24"/>
    <w:rsid w:val="00CD6639"/>
    <w:rsid w:val="00CE098E"/>
    <w:rsid w:val="00CE1E6F"/>
    <w:rsid w:val="00CE3AB9"/>
    <w:rsid w:val="00CE459E"/>
    <w:rsid w:val="00CE5449"/>
    <w:rsid w:val="00D00548"/>
    <w:rsid w:val="00D00C61"/>
    <w:rsid w:val="00D066AD"/>
    <w:rsid w:val="00D0697B"/>
    <w:rsid w:val="00D11199"/>
    <w:rsid w:val="00D111EC"/>
    <w:rsid w:val="00D12C73"/>
    <w:rsid w:val="00D132F6"/>
    <w:rsid w:val="00D1477F"/>
    <w:rsid w:val="00D14830"/>
    <w:rsid w:val="00D1640B"/>
    <w:rsid w:val="00D20408"/>
    <w:rsid w:val="00D23883"/>
    <w:rsid w:val="00D3227E"/>
    <w:rsid w:val="00D3331D"/>
    <w:rsid w:val="00D34195"/>
    <w:rsid w:val="00D342BD"/>
    <w:rsid w:val="00D37EBD"/>
    <w:rsid w:val="00D43997"/>
    <w:rsid w:val="00D44E96"/>
    <w:rsid w:val="00D46619"/>
    <w:rsid w:val="00D52F8E"/>
    <w:rsid w:val="00D572F8"/>
    <w:rsid w:val="00D57A16"/>
    <w:rsid w:val="00D60B9A"/>
    <w:rsid w:val="00D61B83"/>
    <w:rsid w:val="00D64279"/>
    <w:rsid w:val="00D66E6A"/>
    <w:rsid w:val="00D85BB7"/>
    <w:rsid w:val="00D86E87"/>
    <w:rsid w:val="00D90731"/>
    <w:rsid w:val="00D90B2A"/>
    <w:rsid w:val="00D92998"/>
    <w:rsid w:val="00D933A0"/>
    <w:rsid w:val="00D9457F"/>
    <w:rsid w:val="00D9530B"/>
    <w:rsid w:val="00D95A02"/>
    <w:rsid w:val="00D9653E"/>
    <w:rsid w:val="00DA0636"/>
    <w:rsid w:val="00DA2D8F"/>
    <w:rsid w:val="00DA4949"/>
    <w:rsid w:val="00DA7858"/>
    <w:rsid w:val="00DB1C0C"/>
    <w:rsid w:val="00DB1D81"/>
    <w:rsid w:val="00DB5000"/>
    <w:rsid w:val="00DB5400"/>
    <w:rsid w:val="00DC6579"/>
    <w:rsid w:val="00DD1FC3"/>
    <w:rsid w:val="00DE03FF"/>
    <w:rsid w:val="00DE51F8"/>
    <w:rsid w:val="00DE5342"/>
    <w:rsid w:val="00DE5B40"/>
    <w:rsid w:val="00DF0322"/>
    <w:rsid w:val="00DF2D1C"/>
    <w:rsid w:val="00DF363B"/>
    <w:rsid w:val="00DF610A"/>
    <w:rsid w:val="00E022E5"/>
    <w:rsid w:val="00E03D5E"/>
    <w:rsid w:val="00E05287"/>
    <w:rsid w:val="00E06C67"/>
    <w:rsid w:val="00E14806"/>
    <w:rsid w:val="00E17E11"/>
    <w:rsid w:val="00E202E2"/>
    <w:rsid w:val="00E222C2"/>
    <w:rsid w:val="00E24AD4"/>
    <w:rsid w:val="00E259E6"/>
    <w:rsid w:val="00E31314"/>
    <w:rsid w:val="00E31A70"/>
    <w:rsid w:val="00E35BAB"/>
    <w:rsid w:val="00E35DFC"/>
    <w:rsid w:val="00E365BB"/>
    <w:rsid w:val="00E37E88"/>
    <w:rsid w:val="00E41DA5"/>
    <w:rsid w:val="00E420D4"/>
    <w:rsid w:val="00E434FF"/>
    <w:rsid w:val="00E4402A"/>
    <w:rsid w:val="00E457F6"/>
    <w:rsid w:val="00E45ADC"/>
    <w:rsid w:val="00E62DCA"/>
    <w:rsid w:val="00E638DC"/>
    <w:rsid w:val="00E66254"/>
    <w:rsid w:val="00E70919"/>
    <w:rsid w:val="00E71D68"/>
    <w:rsid w:val="00E75852"/>
    <w:rsid w:val="00E76FA1"/>
    <w:rsid w:val="00E778D0"/>
    <w:rsid w:val="00E8038C"/>
    <w:rsid w:val="00E82E9A"/>
    <w:rsid w:val="00E83644"/>
    <w:rsid w:val="00E84A62"/>
    <w:rsid w:val="00E90CC7"/>
    <w:rsid w:val="00E93A7E"/>
    <w:rsid w:val="00E95334"/>
    <w:rsid w:val="00E96046"/>
    <w:rsid w:val="00EA4CA6"/>
    <w:rsid w:val="00EB73A1"/>
    <w:rsid w:val="00EB7B2A"/>
    <w:rsid w:val="00EC3A5E"/>
    <w:rsid w:val="00EC3CB9"/>
    <w:rsid w:val="00EC576C"/>
    <w:rsid w:val="00EC5A72"/>
    <w:rsid w:val="00ED0F67"/>
    <w:rsid w:val="00ED233C"/>
    <w:rsid w:val="00ED2825"/>
    <w:rsid w:val="00ED38FD"/>
    <w:rsid w:val="00ED5074"/>
    <w:rsid w:val="00ED55F7"/>
    <w:rsid w:val="00ED5636"/>
    <w:rsid w:val="00EE7BE1"/>
    <w:rsid w:val="00EF28E2"/>
    <w:rsid w:val="00EF7032"/>
    <w:rsid w:val="00EF78D8"/>
    <w:rsid w:val="00F06E49"/>
    <w:rsid w:val="00F10423"/>
    <w:rsid w:val="00F153B9"/>
    <w:rsid w:val="00F153F9"/>
    <w:rsid w:val="00F1627D"/>
    <w:rsid w:val="00F16A11"/>
    <w:rsid w:val="00F1784B"/>
    <w:rsid w:val="00F22EE5"/>
    <w:rsid w:val="00F27923"/>
    <w:rsid w:val="00F31FF9"/>
    <w:rsid w:val="00F34B0C"/>
    <w:rsid w:val="00F37215"/>
    <w:rsid w:val="00F420B3"/>
    <w:rsid w:val="00F45148"/>
    <w:rsid w:val="00F52A2F"/>
    <w:rsid w:val="00F6657C"/>
    <w:rsid w:val="00F66AAB"/>
    <w:rsid w:val="00F7312A"/>
    <w:rsid w:val="00F73D8A"/>
    <w:rsid w:val="00F755C2"/>
    <w:rsid w:val="00F91F3B"/>
    <w:rsid w:val="00F93212"/>
    <w:rsid w:val="00FA0D3A"/>
    <w:rsid w:val="00FA1994"/>
    <w:rsid w:val="00FA4FDA"/>
    <w:rsid w:val="00FA53BE"/>
    <w:rsid w:val="00FB0B9D"/>
    <w:rsid w:val="00FB7C33"/>
    <w:rsid w:val="00FC2A5D"/>
    <w:rsid w:val="00FC41E1"/>
    <w:rsid w:val="00FC55AA"/>
    <w:rsid w:val="00FD4C83"/>
    <w:rsid w:val="00FD6579"/>
    <w:rsid w:val="00FE1A2A"/>
    <w:rsid w:val="00FE1FBC"/>
    <w:rsid w:val="00FE2204"/>
    <w:rsid w:val="00FE2F71"/>
    <w:rsid w:val="00FE4D74"/>
    <w:rsid w:val="00FE6F27"/>
    <w:rsid w:val="00FF0495"/>
    <w:rsid w:val="00FF0F36"/>
    <w:rsid w:val="00FF0F86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5:chartTrackingRefBased/>
  <w15:docId w15:val="{E1AEB7DC-FC9D-492D-86E7-9D12E81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40B"/>
  </w:style>
  <w:style w:type="paragraph" w:styleId="Heading1">
    <w:name w:val="heading 1"/>
    <w:basedOn w:val="Normal"/>
    <w:next w:val="Normal"/>
    <w:link w:val="Heading1Char"/>
    <w:uiPriority w:val="9"/>
    <w:qFormat/>
    <w:rsid w:val="00685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A5C"/>
    <w:pPr>
      <w:keepNext/>
      <w:spacing w:after="0" w:line="240" w:lineRule="auto"/>
      <w:jc w:val="center"/>
      <w:outlineLvl w:val="2"/>
    </w:pPr>
    <w:rPr>
      <w:rFonts w:ascii="Agency FB" w:eastAsia="Times New Roman" w:hAnsi="Agency FB" w:cs="Times New Roman"/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A5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94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925309"/>
      <w:spacing w:val="1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5C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94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DC7D0E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94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94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5A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5A5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A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5A5C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A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8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5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5C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A5C"/>
  </w:style>
  <w:style w:type="paragraph" w:styleId="Footer">
    <w:name w:val="footer"/>
    <w:basedOn w:val="Normal"/>
    <w:link w:val="FooterChar"/>
    <w:uiPriority w:val="99"/>
    <w:unhideWhenUsed/>
    <w:rsid w:val="0068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A5C"/>
  </w:style>
  <w:style w:type="character" w:customStyle="1" w:styleId="Heading3Char">
    <w:name w:val="Heading 3 Char"/>
    <w:basedOn w:val="DefaultParagraphFont"/>
    <w:link w:val="Heading3"/>
    <w:uiPriority w:val="9"/>
    <w:rsid w:val="00685A5C"/>
    <w:rPr>
      <w:rFonts w:ascii="Agency FB" w:eastAsia="Times New Roman" w:hAnsi="Agency FB" w:cs="Times New Roman"/>
      <w:b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85A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A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685A5C"/>
  </w:style>
  <w:style w:type="paragraph" w:customStyle="1" w:styleId="CharCharCharCharCharCharCharCharCharChar">
    <w:name w:val="Char Char Char Char Char Char Char Char Char Char"/>
    <w:basedOn w:val="Normal"/>
    <w:rsid w:val="00685A5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685A5C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85A5C"/>
    <w:pPr>
      <w:spacing w:after="0" w:line="240" w:lineRule="auto"/>
      <w:jc w:val="both"/>
    </w:pPr>
    <w:rPr>
      <w:rFonts w:ascii="Agency FB" w:eastAsia="Times New Roman" w:hAnsi="Agency FB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5A5C"/>
    <w:rPr>
      <w:rFonts w:ascii="Agency FB" w:eastAsia="Times New Roman" w:hAnsi="Agency FB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5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5C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85A5C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8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85A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685A5C"/>
  </w:style>
  <w:style w:type="paragraph" w:styleId="NormalWeb">
    <w:name w:val="Normal (Web)"/>
    <w:basedOn w:val="Normal"/>
    <w:uiPriority w:val="99"/>
    <w:unhideWhenUsed/>
    <w:rsid w:val="0068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TOC1">
    <w:name w:val="toc 1"/>
    <w:basedOn w:val="Normal"/>
    <w:next w:val="Normal"/>
    <w:autoRedefine/>
    <w:uiPriority w:val="39"/>
    <w:unhideWhenUsed/>
    <w:rsid w:val="00685A5C"/>
    <w:pPr>
      <w:spacing w:after="100" w:line="276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5A5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85A5C"/>
    <w:pPr>
      <w:tabs>
        <w:tab w:val="right" w:leader="dot" w:pos="9016"/>
      </w:tabs>
      <w:spacing w:after="100" w:line="276" w:lineRule="auto"/>
      <w:ind w:left="240" w:hanging="240"/>
    </w:pPr>
    <w:rPr>
      <w:rFonts w:ascii="Arial" w:hAnsi="Arial" w:cs="Arial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EF78D8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5F1272"/>
    <w:pPr>
      <w:spacing w:after="100"/>
      <w:ind w:left="440"/>
    </w:pPr>
    <w:rPr>
      <w:rFonts w:eastAsiaTheme="minorEastAsia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9115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D43997"/>
    <w:pPr>
      <w:spacing w:before="60" w:after="60" w:line="240" w:lineRule="auto"/>
      <w:jc w:val="both"/>
    </w:pPr>
    <w:rPr>
      <w:rFonts w:ascii="Arial Narrow" w:eastAsia="Times New Roman" w:hAnsi="Arial Narrow" w:cs="Times New Roman"/>
      <w:color w:val="00000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997"/>
    <w:rPr>
      <w:rFonts w:ascii="Arial Narrow" w:eastAsia="Times New Roman" w:hAnsi="Arial Narrow" w:cs="Times New Roman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D43997"/>
    <w:rPr>
      <w:vertAlign w:val="superscript"/>
    </w:rPr>
  </w:style>
  <w:style w:type="character" w:customStyle="1" w:styleId="ListParagraphChar">
    <w:name w:val="List Paragraph Char"/>
    <w:aliases w:val="List Paragraph 1 Char"/>
    <w:link w:val="ListParagraph"/>
    <w:uiPriority w:val="34"/>
    <w:rsid w:val="00D43997"/>
    <w:rPr>
      <w:rFonts w:ascii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945"/>
    <w:rPr>
      <w:rFonts w:ascii="Cambria" w:eastAsia="Times New Roman" w:hAnsi="Cambria" w:cs="Times New Roman"/>
      <w:caps/>
      <w:color w:val="925309"/>
      <w:spacing w:val="1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945"/>
    <w:rPr>
      <w:rFonts w:ascii="Cambria" w:eastAsia="Times New Roman" w:hAnsi="Cambria" w:cs="Times New Roman"/>
      <w:i/>
      <w:iCs/>
      <w:caps/>
      <w:color w:val="DC7D0E"/>
      <w:spacing w:val="1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945"/>
    <w:rPr>
      <w:rFonts w:ascii="Cambria" w:eastAsia="Times New Roman" w:hAnsi="Cambria" w:cs="Times New Roman"/>
      <w:caps/>
      <w:spacing w:val="10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945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NoList2">
    <w:name w:val="No List2"/>
    <w:next w:val="NoList"/>
    <w:uiPriority w:val="99"/>
    <w:semiHidden/>
    <w:unhideWhenUsed/>
    <w:rsid w:val="005C4945"/>
  </w:style>
  <w:style w:type="paragraph" w:styleId="Title">
    <w:name w:val="Title"/>
    <w:basedOn w:val="Normal"/>
    <w:next w:val="Normal"/>
    <w:link w:val="TitleChar"/>
    <w:uiPriority w:val="10"/>
    <w:qFormat/>
    <w:rsid w:val="005C4945"/>
    <w:pPr>
      <w:pBdr>
        <w:top w:val="dotted" w:sz="2" w:space="1" w:color="935309"/>
        <w:bottom w:val="dotted" w:sz="2" w:space="6" w:color="935309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935309"/>
      <w:spacing w:val="50"/>
      <w:sz w:val="44"/>
      <w:szCs w:val="44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5C4945"/>
    <w:rPr>
      <w:rFonts w:ascii="Cambria" w:eastAsia="Times New Roman" w:hAnsi="Cambria" w:cs="Times New Roman"/>
      <w:caps/>
      <w:color w:val="935309"/>
      <w:spacing w:val="50"/>
      <w:sz w:val="44"/>
      <w:szCs w:val="4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945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C4945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trong">
    <w:name w:val="Strong"/>
    <w:uiPriority w:val="22"/>
    <w:qFormat/>
    <w:rsid w:val="005C4945"/>
    <w:rPr>
      <w:b/>
      <w:bCs/>
      <w:color w:val="DC7D0E"/>
      <w:spacing w:val="5"/>
    </w:rPr>
  </w:style>
  <w:style w:type="character" w:styleId="Emphasis">
    <w:name w:val="Emphasis"/>
    <w:uiPriority w:val="20"/>
    <w:qFormat/>
    <w:rsid w:val="005C4945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C4945"/>
    <w:pPr>
      <w:spacing w:after="200"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C4945"/>
    <w:rPr>
      <w:rFonts w:ascii="Cambria" w:eastAsia="Times New Roman" w:hAnsi="Cambria" w:cs="Times New Roman"/>
      <w:i/>
      <w:iCs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945"/>
    <w:pPr>
      <w:pBdr>
        <w:top w:val="dotted" w:sz="2" w:space="10" w:color="935309"/>
        <w:bottom w:val="dotted" w:sz="2" w:space="4" w:color="935309"/>
      </w:pBdr>
      <w:spacing w:before="160" w:after="200" w:line="300" w:lineRule="auto"/>
      <w:ind w:left="1440" w:right="1440"/>
    </w:pPr>
    <w:rPr>
      <w:rFonts w:ascii="Cambria" w:eastAsia="Times New Roman" w:hAnsi="Cambria" w:cs="Times New Roman"/>
      <w:caps/>
      <w:color w:val="925309"/>
      <w:spacing w:val="5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945"/>
    <w:rPr>
      <w:rFonts w:ascii="Cambria" w:eastAsia="Times New Roman" w:hAnsi="Cambria" w:cs="Times New Roman"/>
      <w:caps/>
      <w:color w:val="925309"/>
      <w:spacing w:val="5"/>
      <w:sz w:val="20"/>
      <w:szCs w:val="20"/>
      <w:lang w:val="en-US" w:bidi="en-US"/>
    </w:rPr>
  </w:style>
  <w:style w:type="character" w:styleId="SubtleEmphasis">
    <w:name w:val="Subtle Emphasis"/>
    <w:uiPriority w:val="19"/>
    <w:qFormat/>
    <w:rsid w:val="005C4945"/>
    <w:rPr>
      <w:i/>
      <w:iCs/>
    </w:rPr>
  </w:style>
  <w:style w:type="character" w:styleId="IntenseEmphasis">
    <w:name w:val="Intense Emphasis"/>
    <w:uiPriority w:val="21"/>
    <w:qFormat/>
    <w:rsid w:val="005C494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C4945"/>
    <w:rPr>
      <w:rFonts w:ascii="Calibri" w:eastAsia="Times New Roman" w:hAnsi="Calibri" w:cs="Times New Roman"/>
      <w:i/>
      <w:iCs/>
      <w:color w:val="925309"/>
    </w:rPr>
  </w:style>
  <w:style w:type="character" w:styleId="IntenseReference">
    <w:name w:val="Intense Reference"/>
    <w:uiPriority w:val="32"/>
    <w:qFormat/>
    <w:rsid w:val="005C4945"/>
    <w:rPr>
      <w:rFonts w:ascii="Calibri" w:eastAsia="Times New Roman" w:hAnsi="Calibri" w:cs="Times New Roman"/>
      <w:b/>
      <w:bCs/>
      <w:i/>
      <w:iCs/>
      <w:color w:val="925309"/>
    </w:rPr>
  </w:style>
  <w:style w:type="character" w:styleId="BookTitle">
    <w:name w:val="Book Title"/>
    <w:uiPriority w:val="33"/>
    <w:qFormat/>
    <w:rsid w:val="005C4945"/>
    <w:rPr>
      <w:caps/>
      <w:color w:val="925309"/>
      <w:spacing w:val="5"/>
      <w:u w:color="925309"/>
    </w:rPr>
  </w:style>
  <w:style w:type="table" w:customStyle="1" w:styleId="TableGrid4">
    <w:name w:val="Table Grid4"/>
    <w:basedOn w:val="TableNormal"/>
    <w:next w:val="TableGrid"/>
    <w:uiPriority w:val="39"/>
    <w:rsid w:val="005C494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Heading4"/>
    <w:link w:val="Style1Char"/>
    <w:qFormat/>
    <w:rsid w:val="005C4945"/>
    <w:pPr>
      <w:keepNext w:val="0"/>
      <w:keepLines w:val="0"/>
      <w:numPr>
        <w:numId w:val="2"/>
      </w:numPr>
      <w:pBdr>
        <w:bottom w:val="dotted" w:sz="4" w:space="1" w:color="DC7D0E"/>
      </w:pBdr>
      <w:spacing w:before="0" w:after="120" w:line="252" w:lineRule="auto"/>
      <w:ind w:left="567" w:hanging="567"/>
    </w:pPr>
    <w:rPr>
      <w:rFonts w:ascii="Calibri" w:eastAsia="Times New Roman" w:hAnsi="Calibri" w:cs="Calibri"/>
      <w:i w:val="0"/>
      <w:iCs w:val="0"/>
      <w:caps/>
      <w:color w:val="925309"/>
      <w:spacing w:val="10"/>
      <w:lang w:bidi="en-US"/>
    </w:rPr>
  </w:style>
  <w:style w:type="character" w:customStyle="1" w:styleId="Style1Char">
    <w:name w:val="Style1 Char"/>
    <w:basedOn w:val="Heading4Char"/>
    <w:link w:val="Style1"/>
    <w:rsid w:val="005C4945"/>
    <w:rPr>
      <w:rFonts w:ascii="Calibri" w:eastAsia="Times New Roman" w:hAnsi="Calibri" w:cs="Calibri"/>
      <w:i w:val="0"/>
      <w:iCs w:val="0"/>
      <w:caps/>
      <w:color w:val="925309"/>
      <w:spacing w:val="10"/>
      <w:sz w:val="24"/>
      <w:szCs w:val="24"/>
      <w:lang w:val="en-US" w:bidi="en-US"/>
    </w:rPr>
  </w:style>
  <w:style w:type="paragraph" w:customStyle="1" w:styleId="Style2">
    <w:name w:val="Style2"/>
    <w:basedOn w:val="Heading2"/>
    <w:next w:val="Normal"/>
    <w:qFormat/>
    <w:rsid w:val="005C4945"/>
    <w:pPr>
      <w:keepNext w:val="0"/>
      <w:keepLines w:val="0"/>
      <w:pBdr>
        <w:bottom w:val="single" w:sz="4" w:space="1" w:color="925309"/>
      </w:pBdr>
      <w:spacing w:before="400" w:after="200" w:line="252" w:lineRule="auto"/>
    </w:pPr>
    <w:rPr>
      <w:rFonts w:ascii="Calibri" w:eastAsia="Times New Roman" w:hAnsi="Calibri" w:cs="Times New Roman"/>
      <w:caps/>
      <w:color w:val="935309"/>
      <w:spacing w:val="15"/>
      <w:sz w:val="24"/>
      <w:szCs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5C49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C4945"/>
    <w:rPr>
      <w:color w:val="800080"/>
      <w:u w:val="single"/>
    </w:rPr>
  </w:style>
  <w:style w:type="paragraph" w:customStyle="1" w:styleId="xl65">
    <w:name w:val="xl65"/>
    <w:basedOn w:val="Normal"/>
    <w:rsid w:val="005C49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66">
    <w:name w:val="xl66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67">
    <w:name w:val="xl67"/>
    <w:basedOn w:val="Normal"/>
    <w:rsid w:val="005C49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68">
    <w:name w:val="xl68"/>
    <w:basedOn w:val="Normal"/>
    <w:rsid w:val="005C49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69">
    <w:name w:val="xl69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0">
    <w:name w:val="xl70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1">
    <w:name w:val="xl71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en-ZA"/>
    </w:rPr>
  </w:style>
  <w:style w:type="paragraph" w:customStyle="1" w:styleId="xl72">
    <w:name w:val="xl72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3">
    <w:name w:val="xl73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4">
    <w:name w:val="xl74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5">
    <w:name w:val="xl75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Style3">
    <w:name w:val="Style3"/>
    <w:basedOn w:val="Style2"/>
    <w:qFormat/>
    <w:rsid w:val="005C4945"/>
    <w:pPr>
      <w:ind w:left="567" w:hanging="567"/>
    </w:pPr>
    <w:rPr>
      <w:rFonts w:cs="Calibri"/>
      <w:color w:val="76923C"/>
    </w:rPr>
  </w:style>
  <w:style w:type="paragraph" w:customStyle="1" w:styleId="Style4">
    <w:name w:val="Style4"/>
    <w:basedOn w:val="Style2"/>
    <w:qFormat/>
    <w:rsid w:val="005C4945"/>
    <w:pPr>
      <w:numPr>
        <w:numId w:val="3"/>
      </w:numPr>
    </w:pPr>
    <w:rPr>
      <w:rFonts w:cs="Calibri"/>
      <w:color w:val="76923C"/>
    </w:rPr>
  </w:style>
  <w:style w:type="paragraph" w:customStyle="1" w:styleId="xl76">
    <w:name w:val="xl76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7">
    <w:name w:val="xl77"/>
    <w:basedOn w:val="Normal"/>
    <w:rsid w:val="005C4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8">
    <w:name w:val="xl78"/>
    <w:basedOn w:val="Normal"/>
    <w:rsid w:val="005C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9">
    <w:name w:val="xl79"/>
    <w:basedOn w:val="Normal"/>
    <w:rsid w:val="005C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0">
    <w:name w:val="xl80"/>
    <w:basedOn w:val="Normal"/>
    <w:rsid w:val="005C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1">
    <w:name w:val="xl81"/>
    <w:basedOn w:val="Normal"/>
    <w:rsid w:val="005C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2">
    <w:name w:val="xl82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3">
    <w:name w:val="xl83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4">
    <w:name w:val="xl84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5">
    <w:name w:val="xl85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6">
    <w:name w:val="xl86"/>
    <w:basedOn w:val="Normal"/>
    <w:rsid w:val="005C4945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7">
    <w:name w:val="xl87"/>
    <w:basedOn w:val="Normal"/>
    <w:rsid w:val="005C4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8">
    <w:name w:val="xl88"/>
    <w:basedOn w:val="Normal"/>
    <w:rsid w:val="005C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9">
    <w:name w:val="xl89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0">
    <w:name w:val="xl90"/>
    <w:basedOn w:val="Normal"/>
    <w:rsid w:val="005C49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1">
    <w:name w:val="xl91"/>
    <w:basedOn w:val="Normal"/>
    <w:rsid w:val="005C49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2">
    <w:name w:val="xl92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11">
    <w:name w:val="Table Grid11"/>
    <w:basedOn w:val="TableNormal"/>
    <w:next w:val="TableGrid"/>
    <w:uiPriority w:val="59"/>
    <w:rsid w:val="005C494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5C494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494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41">
    <w:name w:val="TOC 41"/>
    <w:basedOn w:val="Normal"/>
    <w:next w:val="Normal"/>
    <w:autoRedefine/>
    <w:uiPriority w:val="39"/>
    <w:unhideWhenUsed/>
    <w:rsid w:val="005C4945"/>
    <w:pPr>
      <w:spacing w:after="100"/>
      <w:ind w:left="660"/>
    </w:pPr>
    <w:rPr>
      <w:rFonts w:eastAsia="Times New Roman"/>
      <w:lang w:eastAsia="en-ZA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5C4945"/>
    <w:pPr>
      <w:spacing w:after="100"/>
      <w:ind w:left="880"/>
    </w:pPr>
    <w:rPr>
      <w:rFonts w:eastAsia="Times New Roman"/>
      <w:lang w:eastAsia="en-ZA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5C4945"/>
    <w:pPr>
      <w:spacing w:after="100"/>
      <w:ind w:left="1100"/>
    </w:pPr>
    <w:rPr>
      <w:rFonts w:eastAsia="Times New Roman"/>
      <w:lang w:eastAsia="en-ZA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5C4945"/>
    <w:pPr>
      <w:spacing w:after="100"/>
      <w:ind w:left="1320"/>
    </w:pPr>
    <w:rPr>
      <w:rFonts w:eastAsia="Times New Roman"/>
      <w:lang w:eastAsia="en-ZA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5C4945"/>
    <w:pPr>
      <w:spacing w:after="100"/>
      <w:ind w:left="1540"/>
    </w:pPr>
    <w:rPr>
      <w:rFonts w:eastAsia="Times New Roman"/>
      <w:lang w:eastAsia="en-ZA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5C4945"/>
    <w:pPr>
      <w:spacing w:after="100"/>
      <w:ind w:left="1760"/>
    </w:pPr>
    <w:rPr>
      <w:rFonts w:eastAsia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BDC3-54DD-43EF-A22E-FF335C92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34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FOURTH QUARTER INSTITUTIONAL PERFORMANCE REPORT – 2016/17</vt:lpstr>
    </vt:vector>
  </TitlesOfParts>
  <Company>EPHRAIM MOGALE LOCAL MUNICIPALITY</Company>
  <LinksUpToDate>false</LinksUpToDate>
  <CharactersWithSpaces>39301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QUARTER INSTITUTIONAL PERFORMANCE REPORT – 2016/17</dc:title>
  <dc:subject/>
  <dc:creator>Alan Percy</dc:creator>
  <cp:keywords/>
  <dc:description/>
  <cp:lastModifiedBy>Ronald Maepa</cp:lastModifiedBy>
  <cp:revision>323</cp:revision>
  <cp:lastPrinted>2017-07-17T10:12:00Z</cp:lastPrinted>
  <dcterms:created xsi:type="dcterms:W3CDTF">2017-01-18T15:30:00Z</dcterms:created>
  <dcterms:modified xsi:type="dcterms:W3CDTF">2017-07-17T10:12:00Z</dcterms:modified>
</cp:coreProperties>
</file>