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77" w:rsidRDefault="00FD1877" w:rsidP="003D79C4">
      <w:pPr>
        <w:jc w:val="center"/>
        <w:rPr>
          <w:b/>
          <w:sz w:val="24"/>
          <w:szCs w:val="24"/>
        </w:rPr>
      </w:pPr>
      <w:r w:rsidRPr="004B239E">
        <w:rPr>
          <w:rFonts w:ascii="Arial" w:hAnsi="Arial" w:cs="Arial"/>
          <w:noProof/>
          <w:lang w:val="en-ZA" w:eastAsia="en-ZA"/>
        </w:rPr>
        <w:drawing>
          <wp:inline distT="0" distB="0" distL="0" distR="0" wp14:anchorId="79E16BDA" wp14:editId="57F384A1">
            <wp:extent cx="1703289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16" cy="110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9A" w:rsidRDefault="00485D9A" w:rsidP="003D79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EPHRAIM MOGALE LOCAL MUNICIPILITY</w:t>
      </w:r>
    </w:p>
    <w:p w:rsidR="003D79C4" w:rsidRDefault="00726C2C" w:rsidP="003D79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SUMMARY OF </w:t>
      </w:r>
      <w:r w:rsidR="002833CA">
        <w:rPr>
          <w:b/>
          <w:sz w:val="24"/>
          <w:szCs w:val="24"/>
        </w:rPr>
        <w:t>4</w:t>
      </w:r>
      <w:r w:rsidR="002833CA" w:rsidRPr="002833CA">
        <w:rPr>
          <w:b/>
          <w:sz w:val="24"/>
          <w:szCs w:val="24"/>
          <w:vertAlign w:val="superscript"/>
        </w:rPr>
        <w:t>th</w:t>
      </w:r>
      <w:r w:rsidR="002833CA">
        <w:rPr>
          <w:b/>
          <w:sz w:val="24"/>
          <w:szCs w:val="24"/>
        </w:rPr>
        <w:t xml:space="preserve"> </w:t>
      </w:r>
      <w:r w:rsidR="007054AF">
        <w:rPr>
          <w:b/>
          <w:sz w:val="24"/>
          <w:szCs w:val="24"/>
        </w:rPr>
        <w:t>QUA</w:t>
      </w:r>
      <w:r w:rsidR="002833CA">
        <w:rPr>
          <w:b/>
          <w:sz w:val="24"/>
          <w:szCs w:val="24"/>
        </w:rPr>
        <w:t>R</w:t>
      </w:r>
      <w:r w:rsidR="007054AF">
        <w:rPr>
          <w:b/>
          <w:sz w:val="24"/>
          <w:szCs w:val="24"/>
        </w:rPr>
        <w:t>TER</w:t>
      </w:r>
      <w:r w:rsidR="003D79C4" w:rsidRPr="003D79C4">
        <w:rPr>
          <w:b/>
          <w:sz w:val="24"/>
          <w:szCs w:val="24"/>
        </w:rPr>
        <w:t xml:space="preserve"> RESOLUTIONS</w:t>
      </w:r>
      <w:r w:rsidR="003D79C4">
        <w:rPr>
          <w:b/>
          <w:sz w:val="24"/>
          <w:szCs w:val="24"/>
        </w:rPr>
        <w:t xml:space="preserve"> 2016/2017</w:t>
      </w:r>
    </w:p>
    <w:p w:rsidR="003D79C4" w:rsidRDefault="00985827" w:rsidP="003D79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DIMAKATSO ENTERTAINMENT WORLD</w:t>
      </w:r>
    </w:p>
    <w:p w:rsidR="00F417A2" w:rsidRPr="003D79C4" w:rsidRDefault="002833CA" w:rsidP="003D79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24 JULY</w:t>
      </w:r>
      <w:r w:rsidR="0047494B">
        <w:rPr>
          <w:b/>
          <w:sz w:val="24"/>
          <w:szCs w:val="24"/>
        </w:rPr>
        <w:t xml:space="preserve"> 2017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700"/>
        <w:gridCol w:w="2271"/>
        <w:gridCol w:w="4395"/>
        <w:gridCol w:w="2268"/>
        <w:gridCol w:w="1842"/>
        <w:gridCol w:w="2268"/>
      </w:tblGrid>
      <w:tr w:rsidR="00985827" w:rsidRPr="00AB2628" w:rsidTr="00430842">
        <w:trPr>
          <w:tblHeader/>
        </w:trPr>
        <w:tc>
          <w:tcPr>
            <w:tcW w:w="255" w:type="pct"/>
            <w:shd w:val="clear" w:color="auto" w:fill="00B050"/>
          </w:tcPr>
          <w:p w:rsidR="00985827" w:rsidRPr="00AB2628" w:rsidRDefault="00985827" w:rsidP="00002F34">
            <w:pPr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No</w:t>
            </w:r>
          </w:p>
        </w:tc>
        <w:tc>
          <w:tcPr>
            <w:tcW w:w="826" w:type="pct"/>
            <w:shd w:val="clear" w:color="auto" w:fill="00B050"/>
          </w:tcPr>
          <w:p w:rsidR="00985827" w:rsidRPr="00AB2628" w:rsidRDefault="00985827" w:rsidP="00002F34">
            <w:pPr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 xml:space="preserve">Item </w:t>
            </w:r>
          </w:p>
        </w:tc>
        <w:tc>
          <w:tcPr>
            <w:tcW w:w="1599" w:type="pct"/>
            <w:shd w:val="clear" w:color="auto" w:fill="00B050"/>
          </w:tcPr>
          <w:p w:rsidR="00985827" w:rsidRPr="00AB2628" w:rsidRDefault="00985827" w:rsidP="00002F34">
            <w:pPr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Resolution</w:t>
            </w:r>
          </w:p>
        </w:tc>
        <w:tc>
          <w:tcPr>
            <w:tcW w:w="825" w:type="pct"/>
            <w:shd w:val="clear" w:color="auto" w:fill="00B050"/>
          </w:tcPr>
          <w:p w:rsidR="00985827" w:rsidRPr="00AB2628" w:rsidRDefault="00985827" w:rsidP="00002F34">
            <w:pPr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 xml:space="preserve">Progress </w:t>
            </w:r>
          </w:p>
        </w:tc>
        <w:tc>
          <w:tcPr>
            <w:tcW w:w="670" w:type="pct"/>
            <w:shd w:val="clear" w:color="auto" w:fill="00B050"/>
          </w:tcPr>
          <w:p w:rsidR="00985827" w:rsidRPr="00AB2628" w:rsidRDefault="00985827" w:rsidP="00002F34">
            <w:pPr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Timeframe</w:t>
            </w:r>
          </w:p>
        </w:tc>
        <w:tc>
          <w:tcPr>
            <w:tcW w:w="825" w:type="pct"/>
            <w:shd w:val="clear" w:color="auto" w:fill="00B050"/>
          </w:tcPr>
          <w:p w:rsidR="00985827" w:rsidRPr="00AB2628" w:rsidRDefault="00985827" w:rsidP="00002F34">
            <w:pPr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Responsibility</w:t>
            </w:r>
          </w:p>
          <w:p w:rsidR="00985827" w:rsidRPr="00AB2628" w:rsidRDefault="00985827" w:rsidP="00002F34">
            <w:pPr>
              <w:rPr>
                <w:color w:val="000000" w:themeColor="text1"/>
              </w:rPr>
            </w:pPr>
          </w:p>
        </w:tc>
      </w:tr>
      <w:tr w:rsidR="00985827" w:rsidRPr="00AB2628" w:rsidTr="00430842">
        <w:tc>
          <w:tcPr>
            <w:tcW w:w="255" w:type="pct"/>
          </w:tcPr>
          <w:p w:rsidR="00985827" w:rsidRPr="00AB2628" w:rsidRDefault="00985827" w:rsidP="00505588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1</w:t>
            </w:r>
          </w:p>
        </w:tc>
        <w:tc>
          <w:tcPr>
            <w:tcW w:w="826" w:type="pct"/>
          </w:tcPr>
          <w:p w:rsidR="00985827" w:rsidRPr="00643BEF" w:rsidRDefault="005A0932" w:rsidP="00505588">
            <w:pPr>
              <w:jc w:val="both"/>
            </w:pPr>
            <w:r w:rsidRPr="00643BEF">
              <w:t>SOMA</w:t>
            </w:r>
          </w:p>
        </w:tc>
        <w:tc>
          <w:tcPr>
            <w:tcW w:w="1599" w:type="pct"/>
          </w:tcPr>
          <w:p w:rsidR="00643BEF" w:rsidRPr="00643BEF" w:rsidRDefault="005A0932" w:rsidP="00505588">
            <w:pPr>
              <w:jc w:val="both"/>
            </w:pPr>
            <w:r w:rsidRPr="00643BEF">
              <w:t>D</w:t>
            </w:r>
            <w:r w:rsidR="00E85ACA">
              <w:t xml:space="preserve">issatisfaction on the </w:t>
            </w:r>
            <w:r w:rsidR="000114C3">
              <w:t xml:space="preserve">coordination </w:t>
            </w:r>
            <w:r w:rsidR="000114C3" w:rsidRPr="00643BEF">
              <w:t>SOMA</w:t>
            </w:r>
            <w:r w:rsidRPr="00643BEF">
              <w:t xml:space="preserve"> processes</w:t>
            </w:r>
            <w:r w:rsidR="00643BEF">
              <w:t>.</w:t>
            </w:r>
            <w:r w:rsidR="00496F92">
              <w:t xml:space="preserve"> </w:t>
            </w:r>
            <w:r w:rsidR="00643BEF">
              <w:t>There is a need for improvement</w:t>
            </w:r>
          </w:p>
        </w:tc>
        <w:tc>
          <w:tcPr>
            <w:tcW w:w="825" w:type="pct"/>
          </w:tcPr>
          <w:p w:rsidR="00985827" w:rsidRPr="00027572" w:rsidRDefault="00985827" w:rsidP="00505588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985827" w:rsidRPr="00027572" w:rsidRDefault="008E341C" w:rsidP="005055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30 June 2018</w:t>
            </w:r>
          </w:p>
        </w:tc>
        <w:tc>
          <w:tcPr>
            <w:tcW w:w="825" w:type="pct"/>
          </w:tcPr>
          <w:p w:rsidR="00985827" w:rsidRPr="00027572" w:rsidRDefault="00F0640B" w:rsidP="005055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Office of the Mayor</w:t>
            </w:r>
          </w:p>
        </w:tc>
      </w:tr>
      <w:tr w:rsidR="00985827" w:rsidRPr="00AB2628" w:rsidTr="00430842">
        <w:tc>
          <w:tcPr>
            <w:tcW w:w="255" w:type="pct"/>
          </w:tcPr>
          <w:p w:rsidR="00985827" w:rsidRPr="00AB2628" w:rsidRDefault="00985827" w:rsidP="0000464B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2</w:t>
            </w:r>
          </w:p>
        </w:tc>
        <w:tc>
          <w:tcPr>
            <w:tcW w:w="826" w:type="pct"/>
          </w:tcPr>
          <w:p w:rsidR="00985827" w:rsidRPr="00643BEF" w:rsidRDefault="005A0932" w:rsidP="0000464B">
            <w:pPr>
              <w:jc w:val="both"/>
            </w:pPr>
            <w:r w:rsidRPr="00643BEF">
              <w:t>Council Welfare</w:t>
            </w:r>
          </w:p>
        </w:tc>
        <w:tc>
          <w:tcPr>
            <w:tcW w:w="1599" w:type="pct"/>
          </w:tcPr>
          <w:p w:rsidR="00985827" w:rsidRPr="00643BEF" w:rsidRDefault="00985827" w:rsidP="0000464B">
            <w:pPr>
              <w:jc w:val="both"/>
            </w:pPr>
            <w:r w:rsidRPr="00643BEF">
              <w:t xml:space="preserve"> </w:t>
            </w:r>
            <w:r w:rsidR="006B0DC7">
              <w:t xml:space="preserve">Establish if all properties are enlisted then </w:t>
            </w:r>
            <w:r w:rsidR="005A0932" w:rsidRPr="00643BEF">
              <w:t>Evaluation of Council Houses for SASRIA</w:t>
            </w:r>
            <w:r w:rsidR="006B0DC7">
              <w:t xml:space="preserve"> be done</w:t>
            </w:r>
          </w:p>
        </w:tc>
        <w:tc>
          <w:tcPr>
            <w:tcW w:w="825" w:type="pct"/>
          </w:tcPr>
          <w:p w:rsidR="00985827" w:rsidRPr="00A02767" w:rsidRDefault="00985827" w:rsidP="00A02767"/>
        </w:tc>
        <w:tc>
          <w:tcPr>
            <w:tcW w:w="670" w:type="pct"/>
          </w:tcPr>
          <w:p w:rsidR="00985827" w:rsidRPr="00AB2628" w:rsidRDefault="008E341C" w:rsidP="0000464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 July 2017</w:t>
            </w:r>
          </w:p>
        </w:tc>
        <w:tc>
          <w:tcPr>
            <w:tcW w:w="825" w:type="pct"/>
          </w:tcPr>
          <w:p w:rsidR="00985827" w:rsidRPr="00AB2628" w:rsidRDefault="00F0640B" w:rsidP="0000464B">
            <w:pPr>
              <w:rPr>
                <w:color w:val="000000" w:themeColor="text1"/>
              </w:rPr>
            </w:pPr>
            <w:r>
              <w:rPr>
                <w:color w:val="FF0000"/>
              </w:rPr>
              <w:t>Office of the Mayor &amp; BTO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3</w:t>
            </w:r>
          </w:p>
        </w:tc>
        <w:tc>
          <w:tcPr>
            <w:tcW w:w="826" w:type="pct"/>
          </w:tcPr>
          <w:p w:rsidR="00643BEF" w:rsidRPr="00643BEF" w:rsidRDefault="006B0DC7" w:rsidP="00643BEF">
            <w:pPr>
              <w:jc w:val="both"/>
            </w:pPr>
            <w:r>
              <w:t>Policy Review</w:t>
            </w:r>
          </w:p>
        </w:tc>
        <w:tc>
          <w:tcPr>
            <w:tcW w:w="1599" w:type="pct"/>
          </w:tcPr>
          <w:p w:rsidR="00643BEF" w:rsidRPr="00643BEF" w:rsidRDefault="008E341C" w:rsidP="00643BEF">
            <w:pPr>
              <w:jc w:val="both"/>
            </w:pPr>
            <w:r>
              <w:t xml:space="preserve">Have sessions for </w:t>
            </w:r>
            <w:r w:rsidR="006B0DC7">
              <w:t xml:space="preserve">Councillors </w:t>
            </w:r>
            <w:r>
              <w:t xml:space="preserve">to </w:t>
            </w:r>
            <w:r w:rsidR="006B0DC7">
              <w:t xml:space="preserve">be clarified on what the policy </w:t>
            </w:r>
            <w:r>
              <w:t>is about in terms of interpretation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8E341C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August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rPr>
                <w:color w:val="FF0000"/>
              </w:rPr>
            </w:pPr>
            <w:r>
              <w:rPr>
                <w:color w:val="FF0000"/>
              </w:rPr>
              <w:t>HR &amp; Legal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4</w:t>
            </w:r>
          </w:p>
        </w:tc>
        <w:tc>
          <w:tcPr>
            <w:tcW w:w="826" w:type="pct"/>
          </w:tcPr>
          <w:p w:rsidR="00643BEF" w:rsidRPr="00643BEF" w:rsidRDefault="006B0DC7" w:rsidP="00643BEF">
            <w:pPr>
              <w:jc w:val="both"/>
            </w:pPr>
            <w:r>
              <w:t>ESS VIP System</w:t>
            </w:r>
          </w:p>
        </w:tc>
        <w:tc>
          <w:tcPr>
            <w:tcW w:w="1599" w:type="pct"/>
          </w:tcPr>
          <w:p w:rsidR="006B0DC7" w:rsidRPr="00643BEF" w:rsidRDefault="006B0DC7" w:rsidP="00643BEF">
            <w:pPr>
              <w:jc w:val="both"/>
            </w:pPr>
            <w:r>
              <w:t>Exco to be workshopped so as to enable them to play oversight.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8E341C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August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HR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5</w:t>
            </w:r>
          </w:p>
        </w:tc>
        <w:tc>
          <w:tcPr>
            <w:tcW w:w="826" w:type="pct"/>
          </w:tcPr>
          <w:p w:rsidR="00643BEF" w:rsidRPr="00643BEF" w:rsidRDefault="006B0DC7" w:rsidP="00643BEF">
            <w:pPr>
              <w:jc w:val="both"/>
            </w:pPr>
            <w:r>
              <w:t>Legislations Library</w:t>
            </w:r>
          </w:p>
        </w:tc>
        <w:tc>
          <w:tcPr>
            <w:tcW w:w="1599" w:type="pct"/>
          </w:tcPr>
          <w:p w:rsidR="008E341C" w:rsidRPr="00643BEF" w:rsidRDefault="006B0DC7" w:rsidP="00643BEF">
            <w:pPr>
              <w:jc w:val="both"/>
            </w:pPr>
            <w:r>
              <w:t>Not yet provided to councillors which is long overdue</w:t>
            </w:r>
            <w:r w:rsidR="00496F92">
              <w:t xml:space="preserve">. </w:t>
            </w:r>
            <w:r w:rsidR="008E341C">
              <w:t>Provision for Exco and to be uploaded on the tablets for the rest of councillors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8E341C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August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HR &amp; BTO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6</w:t>
            </w:r>
          </w:p>
        </w:tc>
        <w:tc>
          <w:tcPr>
            <w:tcW w:w="826" w:type="pct"/>
          </w:tcPr>
          <w:p w:rsidR="00643BEF" w:rsidRPr="00643BEF" w:rsidRDefault="006B0DC7" w:rsidP="00643BEF">
            <w:pPr>
              <w:jc w:val="both"/>
            </w:pPr>
            <w:r>
              <w:t>Tools of trade</w:t>
            </w:r>
          </w:p>
        </w:tc>
        <w:tc>
          <w:tcPr>
            <w:tcW w:w="1599" w:type="pct"/>
          </w:tcPr>
          <w:p w:rsidR="00643BEF" w:rsidRPr="00643BEF" w:rsidRDefault="006B0DC7" w:rsidP="00643BEF">
            <w:pPr>
              <w:jc w:val="both"/>
            </w:pPr>
            <w:r>
              <w:t>The process to be expedite and proper communication in terms of distribution very key</w:t>
            </w:r>
          </w:p>
        </w:tc>
        <w:tc>
          <w:tcPr>
            <w:tcW w:w="825" w:type="pct"/>
          </w:tcPr>
          <w:p w:rsidR="00643BEF" w:rsidRPr="00967787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967787" w:rsidRDefault="008E341C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August 2017</w:t>
            </w:r>
          </w:p>
        </w:tc>
        <w:tc>
          <w:tcPr>
            <w:tcW w:w="825" w:type="pct"/>
          </w:tcPr>
          <w:p w:rsidR="00643BEF" w:rsidRPr="00967787" w:rsidRDefault="00F0640B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Admin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7</w:t>
            </w:r>
          </w:p>
        </w:tc>
        <w:tc>
          <w:tcPr>
            <w:tcW w:w="826" w:type="pct"/>
          </w:tcPr>
          <w:p w:rsidR="00643BEF" w:rsidRPr="00643BEF" w:rsidRDefault="006B0DC7" w:rsidP="00643BEF">
            <w:pPr>
              <w:jc w:val="both"/>
            </w:pPr>
            <w:r>
              <w:t>EPWP</w:t>
            </w:r>
          </w:p>
        </w:tc>
        <w:tc>
          <w:tcPr>
            <w:tcW w:w="1599" w:type="pct"/>
          </w:tcPr>
          <w:p w:rsidR="00643BEF" w:rsidRDefault="00F16366" w:rsidP="00643BEF">
            <w:pPr>
              <w:jc w:val="both"/>
            </w:pPr>
            <w:r>
              <w:t>1.</w:t>
            </w:r>
            <w:r w:rsidR="006B0DC7">
              <w:t>All councillors be made aware of the processes of how the grant should be spent</w:t>
            </w:r>
          </w:p>
          <w:p w:rsidR="00CE32BF" w:rsidRPr="00643BEF" w:rsidRDefault="00F16366" w:rsidP="00643BEF">
            <w:pPr>
              <w:jc w:val="both"/>
            </w:pPr>
            <w:r>
              <w:t>2.</w:t>
            </w:r>
            <w:r w:rsidR="00CE32BF">
              <w:t>Review EPWP Policy</w:t>
            </w:r>
            <w:r>
              <w:t xml:space="preserve"> to</w:t>
            </w:r>
            <w:r w:rsidR="00CE32BF">
              <w:t xml:space="preserve"> employment of ward committee </w:t>
            </w:r>
            <w:r>
              <w:t>members excluding the position of CLO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8E341C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August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LED &amp; Corporate Services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8</w:t>
            </w:r>
          </w:p>
        </w:tc>
        <w:tc>
          <w:tcPr>
            <w:tcW w:w="826" w:type="pct"/>
          </w:tcPr>
          <w:p w:rsidR="00643BEF" w:rsidRPr="00643BEF" w:rsidRDefault="008E341C" w:rsidP="00643BEF">
            <w:pPr>
              <w:jc w:val="both"/>
            </w:pPr>
            <w:r>
              <w:t>Transnet</w:t>
            </w:r>
          </w:p>
        </w:tc>
        <w:tc>
          <w:tcPr>
            <w:tcW w:w="1599" w:type="pct"/>
          </w:tcPr>
          <w:p w:rsidR="00643BEF" w:rsidRPr="00643BEF" w:rsidRDefault="008E341C" w:rsidP="00430842">
            <w:pPr>
              <w:jc w:val="both"/>
            </w:pPr>
            <w:r>
              <w:t>The Mayor to make a follow up</w:t>
            </w:r>
            <w:r w:rsidR="00CE32BF">
              <w:t xml:space="preserve"> with </w:t>
            </w:r>
            <w:r w:rsidR="00430842">
              <w:t>CoGHSTA</w:t>
            </w:r>
            <w:r>
              <w:t xml:space="preserve"> on the request for financial assistance </w:t>
            </w:r>
            <w:r w:rsidR="00CE32BF">
              <w:t xml:space="preserve">for the purchase of </w:t>
            </w:r>
            <w:r>
              <w:t xml:space="preserve"> Transnet land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8E341C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July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Office of the Mayor &amp; Legal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9</w:t>
            </w:r>
          </w:p>
        </w:tc>
        <w:tc>
          <w:tcPr>
            <w:tcW w:w="826" w:type="pct"/>
          </w:tcPr>
          <w:p w:rsidR="00643BEF" w:rsidRPr="00F16366" w:rsidRDefault="00F16366" w:rsidP="00643BEF">
            <w:pPr>
              <w:jc w:val="both"/>
            </w:pPr>
            <w:r w:rsidRPr="00F16366">
              <w:t>Mayor’s Cup</w:t>
            </w:r>
          </w:p>
        </w:tc>
        <w:tc>
          <w:tcPr>
            <w:tcW w:w="1599" w:type="pct"/>
          </w:tcPr>
          <w:p w:rsidR="00643BEF" w:rsidRDefault="00E85ACA" w:rsidP="00643BEF">
            <w:pPr>
              <w:jc w:val="both"/>
            </w:pPr>
            <w:r>
              <w:t>1.</w:t>
            </w:r>
            <w:r w:rsidR="00F16366">
              <w:t xml:space="preserve"> Have b</w:t>
            </w:r>
            <w:r w:rsidR="00F16366" w:rsidRPr="00F16366">
              <w:t>uilt up activities per ward to have maximum participation</w:t>
            </w:r>
          </w:p>
          <w:p w:rsidR="00E85ACA" w:rsidRDefault="00E85ACA" w:rsidP="00643BEF">
            <w:pPr>
              <w:jc w:val="both"/>
            </w:pPr>
            <w:r>
              <w:t>2. Sports officers to develop a strategy for fair competition</w:t>
            </w:r>
          </w:p>
          <w:p w:rsidR="00E85ACA" w:rsidRDefault="00E85ACA" w:rsidP="00643BEF">
            <w:pPr>
              <w:jc w:val="both"/>
            </w:pPr>
            <w:r>
              <w:t>3. Report on performance is not a true reflection. Miscommunication and poor coordination noted</w:t>
            </w:r>
          </w:p>
          <w:p w:rsidR="000114C3" w:rsidRDefault="000114C3" w:rsidP="00643BEF">
            <w:pPr>
              <w:jc w:val="both"/>
            </w:pPr>
            <w:r>
              <w:t xml:space="preserve">4. Strengthen relations with communication </w:t>
            </w:r>
            <w:r w:rsidR="0028740D">
              <w:t>unit and spokesperson to be invited to all Management meeting</w:t>
            </w:r>
          </w:p>
          <w:p w:rsidR="0028740D" w:rsidRPr="00F16366" w:rsidRDefault="0028740D" w:rsidP="00643BEF">
            <w:pPr>
              <w:jc w:val="both"/>
            </w:pPr>
            <w:r>
              <w:t>5. Manager in the office of the mayor to ensure proper coordination of mayoral programmes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F16366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30 June 2018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Community Services &amp; </w:t>
            </w:r>
            <w:r w:rsidRPr="00F0640B">
              <w:rPr>
                <w:color w:val="FF0000"/>
              </w:rPr>
              <w:t>Office of the Mayor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10</w:t>
            </w:r>
          </w:p>
        </w:tc>
        <w:tc>
          <w:tcPr>
            <w:tcW w:w="826" w:type="pct"/>
          </w:tcPr>
          <w:p w:rsidR="00643BEF" w:rsidRPr="00F16366" w:rsidRDefault="00F16366" w:rsidP="00643BEF">
            <w:pPr>
              <w:jc w:val="both"/>
            </w:pPr>
            <w:r w:rsidRPr="00F16366">
              <w:t xml:space="preserve">Debt Management </w:t>
            </w:r>
          </w:p>
        </w:tc>
        <w:tc>
          <w:tcPr>
            <w:tcW w:w="1599" w:type="pct"/>
          </w:tcPr>
          <w:p w:rsidR="00643BEF" w:rsidRPr="00F16366" w:rsidRDefault="00C8161F" w:rsidP="00496F92">
            <w:pPr>
              <w:jc w:val="both"/>
            </w:pPr>
            <w:r>
              <w:t xml:space="preserve">Eskom will be privileged with the report and an extensive report will be made available to councillors after </w:t>
            </w:r>
            <w:r w:rsidR="00496F92">
              <w:t xml:space="preserve">the 25/07/2017 </w:t>
            </w:r>
            <w:r>
              <w:t xml:space="preserve"> meeting with the debt collector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C8161F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July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rPr>
                <w:color w:val="FF0000"/>
              </w:rPr>
            </w:pPr>
            <w:r>
              <w:rPr>
                <w:color w:val="FF0000"/>
              </w:rPr>
              <w:t>BTO</w:t>
            </w:r>
          </w:p>
        </w:tc>
      </w:tr>
      <w:tr w:rsidR="00643BEF" w:rsidRPr="00AB2628" w:rsidTr="00430842">
        <w:trPr>
          <w:trHeight w:val="363"/>
        </w:trPr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11</w:t>
            </w:r>
          </w:p>
        </w:tc>
        <w:tc>
          <w:tcPr>
            <w:tcW w:w="826" w:type="pct"/>
          </w:tcPr>
          <w:p w:rsidR="00643BEF" w:rsidRPr="00F16366" w:rsidRDefault="00F16366" w:rsidP="00643BEF">
            <w:pPr>
              <w:jc w:val="both"/>
            </w:pPr>
            <w:r w:rsidRPr="00F16366">
              <w:t>Resolution register</w:t>
            </w:r>
          </w:p>
        </w:tc>
        <w:tc>
          <w:tcPr>
            <w:tcW w:w="1599" w:type="pct"/>
          </w:tcPr>
          <w:p w:rsidR="00643BEF" w:rsidRPr="00F16366" w:rsidRDefault="00F16366" w:rsidP="00643BEF">
            <w:pPr>
              <w:jc w:val="both"/>
            </w:pPr>
            <w:r w:rsidRPr="00F16366">
              <w:t>To monitor the implementation of Council Resolutions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F16366" w:rsidP="00643BEF">
            <w:pPr>
              <w:rPr>
                <w:color w:val="FF0000"/>
              </w:rPr>
            </w:pPr>
            <w:r>
              <w:rPr>
                <w:color w:val="FF0000"/>
              </w:rPr>
              <w:t>31 July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rPr>
                <w:color w:val="FF0000"/>
              </w:rPr>
            </w:pPr>
            <w:r>
              <w:rPr>
                <w:color w:val="FF0000"/>
              </w:rPr>
              <w:t>Office of the Mayor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12</w:t>
            </w:r>
          </w:p>
        </w:tc>
        <w:tc>
          <w:tcPr>
            <w:tcW w:w="826" w:type="pct"/>
          </w:tcPr>
          <w:p w:rsidR="00643BEF" w:rsidRPr="00E85ACA" w:rsidRDefault="00F16366" w:rsidP="00643BEF">
            <w:pPr>
              <w:jc w:val="both"/>
            </w:pPr>
            <w:r w:rsidRPr="00E85ACA">
              <w:t>Report on the Diturupa Festival</w:t>
            </w:r>
          </w:p>
        </w:tc>
        <w:tc>
          <w:tcPr>
            <w:tcW w:w="1599" w:type="pct"/>
          </w:tcPr>
          <w:p w:rsidR="00643BEF" w:rsidRPr="00E85ACA" w:rsidRDefault="00F16366" w:rsidP="00643BEF">
            <w:pPr>
              <w:jc w:val="both"/>
            </w:pPr>
            <w:r w:rsidRPr="00E85ACA">
              <w:t xml:space="preserve"> Post-mortem report to be presented to council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E85ACA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July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rPr>
                <w:color w:val="FF0000"/>
              </w:rPr>
            </w:pPr>
            <w:r>
              <w:rPr>
                <w:color w:val="FF0000"/>
              </w:rPr>
              <w:t>Community Services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13</w:t>
            </w:r>
          </w:p>
        </w:tc>
        <w:tc>
          <w:tcPr>
            <w:tcW w:w="826" w:type="pct"/>
          </w:tcPr>
          <w:p w:rsidR="00643BEF" w:rsidRPr="00AB2628" w:rsidRDefault="00EB725F" w:rsidP="00643BE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Municipal Programes </w:t>
            </w:r>
          </w:p>
        </w:tc>
        <w:tc>
          <w:tcPr>
            <w:tcW w:w="1599" w:type="pct"/>
          </w:tcPr>
          <w:p w:rsidR="00643BEF" w:rsidRPr="00AB2628" w:rsidRDefault="00643BEF" w:rsidP="00EB72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B725F">
              <w:rPr>
                <w:color w:val="000000" w:themeColor="text1"/>
              </w:rPr>
              <w:t>Office of the Mayor and Offices of the MM must ensure p</w:t>
            </w:r>
            <w:r w:rsidR="00F0640B">
              <w:rPr>
                <w:color w:val="000000" w:themeColor="text1"/>
              </w:rPr>
              <w:t xml:space="preserve">roper </w:t>
            </w:r>
            <w:r w:rsidR="00EB725F">
              <w:rPr>
                <w:color w:val="000000" w:themeColor="text1"/>
              </w:rPr>
              <w:t xml:space="preserve">forward </w:t>
            </w:r>
            <w:r w:rsidR="00F0640B">
              <w:rPr>
                <w:color w:val="000000" w:themeColor="text1"/>
              </w:rPr>
              <w:t>planning</w:t>
            </w:r>
            <w:r w:rsidR="00EB725F">
              <w:rPr>
                <w:color w:val="000000" w:themeColor="text1"/>
              </w:rPr>
              <w:t xml:space="preserve"> for all municipal programes/activities 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BEF" w:rsidRPr="00A503D9" w:rsidRDefault="00643BEF" w:rsidP="00643BEF">
            <w:pPr>
              <w:jc w:val="both"/>
              <w:rPr>
                <w:color w:val="000000"/>
              </w:rPr>
            </w:pPr>
          </w:p>
        </w:tc>
        <w:tc>
          <w:tcPr>
            <w:tcW w:w="670" w:type="pct"/>
          </w:tcPr>
          <w:p w:rsidR="00643BEF" w:rsidRPr="00AB2628" w:rsidRDefault="0028740D" w:rsidP="00643BE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July 2017</w:t>
            </w:r>
          </w:p>
        </w:tc>
        <w:tc>
          <w:tcPr>
            <w:tcW w:w="825" w:type="pct"/>
          </w:tcPr>
          <w:p w:rsidR="00643BEF" w:rsidRPr="00AB2628" w:rsidRDefault="00D825A9" w:rsidP="00643BEF">
            <w:pPr>
              <w:jc w:val="both"/>
              <w:rPr>
                <w:color w:val="000000" w:themeColor="text1"/>
              </w:rPr>
            </w:pPr>
            <w:r>
              <w:rPr>
                <w:color w:val="FF0000"/>
              </w:rPr>
              <w:t>Office of the Mayor &amp; Municipal Manager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14</w:t>
            </w:r>
          </w:p>
        </w:tc>
        <w:tc>
          <w:tcPr>
            <w:tcW w:w="826" w:type="pct"/>
          </w:tcPr>
          <w:p w:rsidR="00643BEF" w:rsidRPr="00AB2628" w:rsidRDefault="0028740D" w:rsidP="00643BE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Non-attendance of activities in the absence of the Mayor</w:t>
            </w:r>
          </w:p>
        </w:tc>
        <w:tc>
          <w:tcPr>
            <w:tcW w:w="1599" w:type="pct"/>
          </w:tcPr>
          <w:p w:rsidR="00643BEF" w:rsidRPr="00AB2628" w:rsidRDefault="0028740D" w:rsidP="00643BE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Officials to attend all activities and be punctual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BEF" w:rsidRPr="00A503D9" w:rsidRDefault="00643BEF" w:rsidP="00643BEF">
            <w:pPr>
              <w:jc w:val="both"/>
              <w:rPr>
                <w:color w:val="000000"/>
              </w:rPr>
            </w:pPr>
          </w:p>
        </w:tc>
        <w:tc>
          <w:tcPr>
            <w:tcW w:w="670" w:type="pct"/>
          </w:tcPr>
          <w:p w:rsidR="00643BEF" w:rsidRPr="00AB2628" w:rsidRDefault="0028740D" w:rsidP="00643B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Immediately</w:t>
            </w:r>
          </w:p>
        </w:tc>
        <w:tc>
          <w:tcPr>
            <w:tcW w:w="825" w:type="pct"/>
          </w:tcPr>
          <w:p w:rsidR="00643BEF" w:rsidRPr="00AB2628" w:rsidRDefault="00F0640B" w:rsidP="00643B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All Officials 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15</w:t>
            </w:r>
          </w:p>
        </w:tc>
        <w:tc>
          <w:tcPr>
            <w:tcW w:w="826" w:type="pct"/>
          </w:tcPr>
          <w:p w:rsidR="00643BEF" w:rsidRPr="0028740D" w:rsidRDefault="0028740D" w:rsidP="00643BEF">
            <w:pPr>
              <w:jc w:val="both"/>
            </w:pPr>
            <w:r w:rsidRPr="0028740D">
              <w:t>mSCOA implementation</w:t>
            </w:r>
          </w:p>
        </w:tc>
        <w:tc>
          <w:tcPr>
            <w:tcW w:w="1599" w:type="pct"/>
          </w:tcPr>
          <w:p w:rsidR="00643BEF" w:rsidRDefault="00C8161F" w:rsidP="00643BEF">
            <w:pPr>
              <w:jc w:val="both"/>
            </w:pPr>
            <w:r>
              <w:t>1.</w:t>
            </w:r>
            <w:r w:rsidR="0028740D" w:rsidRPr="0028740D">
              <w:t>An update on mSCOA implementation and how it will regulate travelling claims</w:t>
            </w:r>
          </w:p>
          <w:p w:rsidR="00C8161F" w:rsidRPr="0028740D" w:rsidRDefault="00C8161F" w:rsidP="00643BEF">
            <w:pPr>
              <w:jc w:val="both"/>
            </w:pPr>
            <w:r>
              <w:t>2.Request National Treasury to train councillors</w:t>
            </w:r>
          </w:p>
        </w:tc>
        <w:tc>
          <w:tcPr>
            <w:tcW w:w="825" w:type="pct"/>
          </w:tcPr>
          <w:p w:rsidR="00643BEF" w:rsidRPr="00F46604" w:rsidRDefault="00643BEF" w:rsidP="00643BEF">
            <w:pPr>
              <w:jc w:val="both"/>
              <w:rPr>
                <w:color w:val="1F4E79" w:themeColor="accent1" w:themeShade="80"/>
              </w:rPr>
            </w:pPr>
          </w:p>
        </w:tc>
        <w:tc>
          <w:tcPr>
            <w:tcW w:w="670" w:type="pct"/>
          </w:tcPr>
          <w:p w:rsidR="00643BEF" w:rsidRPr="00027572" w:rsidRDefault="00C8161F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31 august 2017</w:t>
            </w:r>
          </w:p>
        </w:tc>
        <w:tc>
          <w:tcPr>
            <w:tcW w:w="825" w:type="pct"/>
          </w:tcPr>
          <w:p w:rsidR="00643BEF" w:rsidRPr="00027572" w:rsidRDefault="00F0640B" w:rsidP="00643BEF">
            <w:pPr>
              <w:rPr>
                <w:color w:val="FF0000"/>
              </w:rPr>
            </w:pPr>
            <w:r>
              <w:rPr>
                <w:color w:val="FF0000"/>
              </w:rPr>
              <w:t>BTO</w:t>
            </w:r>
          </w:p>
        </w:tc>
      </w:tr>
      <w:tr w:rsidR="00643BEF" w:rsidRPr="00AB2628" w:rsidTr="00430842">
        <w:tc>
          <w:tcPr>
            <w:tcW w:w="255" w:type="pct"/>
          </w:tcPr>
          <w:p w:rsidR="00643BEF" w:rsidRPr="00AB2628" w:rsidRDefault="00643BEF" w:rsidP="00643BEF">
            <w:pPr>
              <w:jc w:val="both"/>
              <w:rPr>
                <w:color w:val="000000" w:themeColor="text1"/>
              </w:rPr>
            </w:pPr>
            <w:r w:rsidRPr="00AB2628">
              <w:rPr>
                <w:color w:val="000000" w:themeColor="text1"/>
              </w:rPr>
              <w:t>16</w:t>
            </w:r>
          </w:p>
        </w:tc>
        <w:tc>
          <w:tcPr>
            <w:tcW w:w="826" w:type="pct"/>
          </w:tcPr>
          <w:p w:rsidR="00643BEF" w:rsidRPr="00C8161F" w:rsidRDefault="00C8161F" w:rsidP="00643BEF">
            <w:pPr>
              <w:jc w:val="both"/>
            </w:pPr>
            <w:r w:rsidRPr="00C8161F">
              <w:t>Indigent register</w:t>
            </w:r>
          </w:p>
        </w:tc>
        <w:tc>
          <w:tcPr>
            <w:tcW w:w="1599" w:type="pct"/>
          </w:tcPr>
          <w:p w:rsidR="00643BEF" w:rsidRDefault="00C8161F" w:rsidP="00643BEF">
            <w:pPr>
              <w:jc w:val="both"/>
            </w:pPr>
            <w:r>
              <w:t>1.Inconsistent due to collection by beneficiaries</w:t>
            </w:r>
          </w:p>
          <w:p w:rsidR="00C8161F" w:rsidRPr="00C8161F" w:rsidRDefault="00C8161F" w:rsidP="00643BEF">
            <w:pPr>
              <w:jc w:val="both"/>
            </w:pPr>
            <w:r>
              <w:t xml:space="preserve">2. A credible </w:t>
            </w:r>
          </w:p>
        </w:tc>
        <w:tc>
          <w:tcPr>
            <w:tcW w:w="825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670" w:type="pct"/>
          </w:tcPr>
          <w:p w:rsidR="00643BEF" w:rsidRPr="00027572" w:rsidRDefault="00643BEF" w:rsidP="00643BEF">
            <w:pPr>
              <w:jc w:val="both"/>
              <w:rPr>
                <w:color w:val="FF0000"/>
              </w:rPr>
            </w:pPr>
          </w:p>
        </w:tc>
        <w:tc>
          <w:tcPr>
            <w:tcW w:w="825" w:type="pct"/>
          </w:tcPr>
          <w:p w:rsidR="00643BEF" w:rsidRPr="00027572" w:rsidRDefault="00F0640B" w:rsidP="00643B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Corporate Services</w:t>
            </w:r>
          </w:p>
        </w:tc>
      </w:tr>
    </w:tbl>
    <w:p w:rsidR="006D05C0" w:rsidRDefault="006D05C0"/>
    <w:sectPr w:rsidR="006D05C0" w:rsidSect="008A4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C51" w:rsidRDefault="00546C51" w:rsidP="000D6AC4">
      <w:pPr>
        <w:spacing w:after="0" w:line="240" w:lineRule="auto"/>
      </w:pPr>
      <w:r>
        <w:separator/>
      </w:r>
    </w:p>
  </w:endnote>
  <w:endnote w:type="continuationSeparator" w:id="0">
    <w:p w:rsidR="00546C51" w:rsidRDefault="00546C51" w:rsidP="000D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D9" w:rsidRDefault="00DC63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C4" w:rsidRPr="000D6AC4" w:rsidRDefault="00DC63D9" w:rsidP="000D6AC4">
    <w:pPr>
      <w:jc w:val="center"/>
      <w:rPr>
        <w:b/>
        <w:sz w:val="24"/>
        <w:szCs w:val="24"/>
      </w:rPr>
    </w:pPr>
    <w:r>
      <w:rPr>
        <w:i/>
        <w:sz w:val="24"/>
        <w:szCs w:val="24"/>
      </w:rPr>
      <w:t xml:space="preserve">SUMMARY OF ANNUAL &amp; </w:t>
    </w:r>
    <w:r w:rsidR="00BD486B">
      <w:rPr>
        <w:i/>
        <w:sz w:val="24"/>
        <w:szCs w:val="24"/>
      </w:rPr>
      <w:t>4</w:t>
    </w:r>
    <w:r w:rsidR="00BD486B" w:rsidRPr="00DC63D9">
      <w:rPr>
        <w:i/>
        <w:sz w:val="24"/>
        <w:szCs w:val="24"/>
        <w:vertAlign w:val="superscript"/>
      </w:rPr>
      <w:t>th</w:t>
    </w:r>
    <w:r>
      <w:rPr>
        <w:i/>
        <w:sz w:val="24"/>
        <w:szCs w:val="24"/>
      </w:rPr>
      <w:t xml:space="preserve"> </w:t>
    </w:r>
    <w:r w:rsidR="00803768">
      <w:rPr>
        <w:i/>
        <w:sz w:val="24"/>
        <w:szCs w:val="24"/>
      </w:rPr>
      <w:t>QUARTER</w:t>
    </w:r>
    <w:r w:rsidR="000D6AC4" w:rsidRPr="000D6AC4">
      <w:rPr>
        <w:i/>
        <w:sz w:val="24"/>
        <w:szCs w:val="24"/>
      </w:rPr>
      <w:t xml:space="preserve"> RESOLUTIONS 2016/2017                                                                                                                                                                       </w:t>
    </w:r>
    <w:r w:rsidR="000D6AC4">
      <w:rPr>
        <w:color w:val="8496B0" w:themeColor="text2" w:themeTint="99"/>
        <w:spacing w:val="60"/>
        <w:sz w:val="24"/>
        <w:szCs w:val="24"/>
      </w:rPr>
      <w:t>Page</w:t>
    </w:r>
    <w:r w:rsidR="000D6AC4">
      <w:rPr>
        <w:color w:val="8496B0" w:themeColor="text2" w:themeTint="99"/>
        <w:sz w:val="24"/>
        <w:szCs w:val="24"/>
      </w:rPr>
      <w:t xml:space="preserve"> </w:t>
    </w:r>
    <w:r w:rsidR="000D6AC4">
      <w:rPr>
        <w:color w:val="323E4F" w:themeColor="text2" w:themeShade="BF"/>
        <w:sz w:val="24"/>
        <w:szCs w:val="24"/>
      </w:rPr>
      <w:fldChar w:fldCharType="begin"/>
    </w:r>
    <w:r w:rsidR="000D6AC4">
      <w:rPr>
        <w:color w:val="323E4F" w:themeColor="text2" w:themeShade="BF"/>
        <w:sz w:val="24"/>
        <w:szCs w:val="24"/>
      </w:rPr>
      <w:instrText xml:space="preserve"> PAGE   \* MERGEFORMAT </w:instrText>
    </w:r>
    <w:r w:rsidR="000D6AC4">
      <w:rPr>
        <w:color w:val="323E4F" w:themeColor="text2" w:themeShade="BF"/>
        <w:sz w:val="24"/>
        <w:szCs w:val="24"/>
      </w:rPr>
      <w:fldChar w:fldCharType="separate"/>
    </w:r>
    <w:r w:rsidR="00450BBF">
      <w:rPr>
        <w:noProof/>
        <w:color w:val="323E4F" w:themeColor="text2" w:themeShade="BF"/>
        <w:sz w:val="24"/>
        <w:szCs w:val="24"/>
      </w:rPr>
      <w:t>1</w:t>
    </w:r>
    <w:r w:rsidR="000D6AC4">
      <w:rPr>
        <w:color w:val="323E4F" w:themeColor="text2" w:themeShade="BF"/>
        <w:sz w:val="24"/>
        <w:szCs w:val="24"/>
      </w:rPr>
      <w:fldChar w:fldCharType="end"/>
    </w:r>
    <w:r w:rsidR="000D6AC4">
      <w:rPr>
        <w:color w:val="323E4F" w:themeColor="text2" w:themeShade="BF"/>
        <w:sz w:val="24"/>
        <w:szCs w:val="24"/>
      </w:rPr>
      <w:t xml:space="preserve"> | </w:t>
    </w:r>
    <w:r w:rsidR="000D6AC4">
      <w:rPr>
        <w:color w:val="323E4F" w:themeColor="text2" w:themeShade="BF"/>
        <w:sz w:val="24"/>
        <w:szCs w:val="24"/>
      </w:rPr>
      <w:fldChar w:fldCharType="begin"/>
    </w:r>
    <w:r w:rsidR="000D6AC4">
      <w:rPr>
        <w:color w:val="323E4F" w:themeColor="text2" w:themeShade="BF"/>
        <w:sz w:val="24"/>
        <w:szCs w:val="24"/>
      </w:rPr>
      <w:instrText xml:space="preserve"> NUMPAGES  \* Arabic  \* MERGEFORMAT </w:instrText>
    </w:r>
    <w:r w:rsidR="000D6AC4">
      <w:rPr>
        <w:color w:val="323E4F" w:themeColor="text2" w:themeShade="BF"/>
        <w:sz w:val="24"/>
        <w:szCs w:val="24"/>
      </w:rPr>
      <w:fldChar w:fldCharType="separate"/>
    </w:r>
    <w:r w:rsidR="00450BBF">
      <w:rPr>
        <w:noProof/>
        <w:color w:val="323E4F" w:themeColor="text2" w:themeShade="BF"/>
        <w:sz w:val="24"/>
        <w:szCs w:val="24"/>
      </w:rPr>
      <w:t>3</w:t>
    </w:r>
    <w:r w:rsidR="000D6AC4">
      <w:rPr>
        <w:color w:val="323E4F" w:themeColor="text2" w:themeShade="BF"/>
        <w:sz w:val="24"/>
        <w:szCs w:val="24"/>
      </w:rPr>
      <w:fldChar w:fldCharType="end"/>
    </w:r>
  </w:p>
  <w:p w:rsidR="000D6AC4" w:rsidRDefault="000D6A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D9" w:rsidRDefault="00DC6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C51" w:rsidRDefault="00546C51" w:rsidP="000D6AC4">
      <w:pPr>
        <w:spacing w:after="0" w:line="240" w:lineRule="auto"/>
      </w:pPr>
      <w:r>
        <w:separator/>
      </w:r>
    </w:p>
  </w:footnote>
  <w:footnote w:type="continuationSeparator" w:id="0">
    <w:p w:rsidR="00546C51" w:rsidRDefault="00546C51" w:rsidP="000D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D9" w:rsidRDefault="00DC63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D9" w:rsidRDefault="00DC63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D9" w:rsidRDefault="00DC6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00B87"/>
    <w:multiLevelType w:val="hybridMultilevel"/>
    <w:tmpl w:val="99526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65DA5"/>
    <w:multiLevelType w:val="hybridMultilevel"/>
    <w:tmpl w:val="E07A63FC"/>
    <w:lvl w:ilvl="0" w:tplc="EF2E56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AD"/>
    <w:rsid w:val="00000467"/>
    <w:rsid w:val="0000464B"/>
    <w:rsid w:val="000114C3"/>
    <w:rsid w:val="00020231"/>
    <w:rsid w:val="00026515"/>
    <w:rsid w:val="00027572"/>
    <w:rsid w:val="000651D5"/>
    <w:rsid w:val="00066C23"/>
    <w:rsid w:val="000770C0"/>
    <w:rsid w:val="000803A3"/>
    <w:rsid w:val="000D6AC4"/>
    <w:rsid w:val="000E46EC"/>
    <w:rsid w:val="001108B2"/>
    <w:rsid w:val="00110E5A"/>
    <w:rsid w:val="00127810"/>
    <w:rsid w:val="001335F2"/>
    <w:rsid w:val="0013659C"/>
    <w:rsid w:val="001412B7"/>
    <w:rsid w:val="00151B51"/>
    <w:rsid w:val="00164F94"/>
    <w:rsid w:val="00165C8A"/>
    <w:rsid w:val="001813CA"/>
    <w:rsid w:val="00196320"/>
    <w:rsid w:val="001A4221"/>
    <w:rsid w:val="001A6603"/>
    <w:rsid w:val="001D6498"/>
    <w:rsid w:val="001E0C7D"/>
    <w:rsid w:val="001F16C9"/>
    <w:rsid w:val="001F7B16"/>
    <w:rsid w:val="002270A6"/>
    <w:rsid w:val="002308FF"/>
    <w:rsid w:val="002476E8"/>
    <w:rsid w:val="002509B7"/>
    <w:rsid w:val="00265531"/>
    <w:rsid w:val="002702F0"/>
    <w:rsid w:val="00270DB5"/>
    <w:rsid w:val="002833CA"/>
    <w:rsid w:val="0028740D"/>
    <w:rsid w:val="002A0E8E"/>
    <w:rsid w:val="002C0849"/>
    <w:rsid w:val="002C1697"/>
    <w:rsid w:val="002C5788"/>
    <w:rsid w:val="002E4DAB"/>
    <w:rsid w:val="0030197E"/>
    <w:rsid w:val="00307A53"/>
    <w:rsid w:val="00310DBB"/>
    <w:rsid w:val="0033462A"/>
    <w:rsid w:val="00350A40"/>
    <w:rsid w:val="00371CEA"/>
    <w:rsid w:val="0038132A"/>
    <w:rsid w:val="003827B7"/>
    <w:rsid w:val="00385056"/>
    <w:rsid w:val="00385FE0"/>
    <w:rsid w:val="00396418"/>
    <w:rsid w:val="003A1122"/>
    <w:rsid w:val="003A29EB"/>
    <w:rsid w:val="003C5CFB"/>
    <w:rsid w:val="003D329B"/>
    <w:rsid w:val="003D79C4"/>
    <w:rsid w:val="003F797A"/>
    <w:rsid w:val="004039FA"/>
    <w:rsid w:val="0040570D"/>
    <w:rsid w:val="00407FEF"/>
    <w:rsid w:val="00413F8D"/>
    <w:rsid w:val="00430842"/>
    <w:rsid w:val="00450BBF"/>
    <w:rsid w:val="00452221"/>
    <w:rsid w:val="0046381C"/>
    <w:rsid w:val="0047494B"/>
    <w:rsid w:val="00481CD4"/>
    <w:rsid w:val="0048282A"/>
    <w:rsid w:val="00485D9A"/>
    <w:rsid w:val="004921DE"/>
    <w:rsid w:val="00494043"/>
    <w:rsid w:val="00496F92"/>
    <w:rsid w:val="004A6F36"/>
    <w:rsid w:val="004B4A42"/>
    <w:rsid w:val="004C67F7"/>
    <w:rsid w:val="004E0529"/>
    <w:rsid w:val="004E60AE"/>
    <w:rsid w:val="004E6967"/>
    <w:rsid w:val="004F61BA"/>
    <w:rsid w:val="004F68BD"/>
    <w:rsid w:val="00502B63"/>
    <w:rsid w:val="00505588"/>
    <w:rsid w:val="005261DC"/>
    <w:rsid w:val="005329BE"/>
    <w:rsid w:val="00534326"/>
    <w:rsid w:val="0054270B"/>
    <w:rsid w:val="00546C51"/>
    <w:rsid w:val="00557C1E"/>
    <w:rsid w:val="00572AC8"/>
    <w:rsid w:val="0057639A"/>
    <w:rsid w:val="00587BF8"/>
    <w:rsid w:val="005A0932"/>
    <w:rsid w:val="005E2195"/>
    <w:rsid w:val="005E3021"/>
    <w:rsid w:val="005E6B3E"/>
    <w:rsid w:val="005E75D6"/>
    <w:rsid w:val="005F1006"/>
    <w:rsid w:val="005F45F6"/>
    <w:rsid w:val="005F69E9"/>
    <w:rsid w:val="005F7B48"/>
    <w:rsid w:val="00604433"/>
    <w:rsid w:val="00634E32"/>
    <w:rsid w:val="006357E2"/>
    <w:rsid w:val="006404D0"/>
    <w:rsid w:val="00643BEF"/>
    <w:rsid w:val="00650032"/>
    <w:rsid w:val="00692B07"/>
    <w:rsid w:val="006A5E50"/>
    <w:rsid w:val="006B0DC7"/>
    <w:rsid w:val="006D05C0"/>
    <w:rsid w:val="006E4D11"/>
    <w:rsid w:val="006E732A"/>
    <w:rsid w:val="006F67B3"/>
    <w:rsid w:val="007054AF"/>
    <w:rsid w:val="007173C3"/>
    <w:rsid w:val="007174A3"/>
    <w:rsid w:val="00726C2C"/>
    <w:rsid w:val="0073235B"/>
    <w:rsid w:val="00735C28"/>
    <w:rsid w:val="00760D42"/>
    <w:rsid w:val="0077381A"/>
    <w:rsid w:val="007827A7"/>
    <w:rsid w:val="00783D5A"/>
    <w:rsid w:val="0079164D"/>
    <w:rsid w:val="007C33CA"/>
    <w:rsid w:val="007D73A1"/>
    <w:rsid w:val="007E6113"/>
    <w:rsid w:val="007F4D83"/>
    <w:rsid w:val="00803768"/>
    <w:rsid w:val="00815584"/>
    <w:rsid w:val="00823CBF"/>
    <w:rsid w:val="00851E51"/>
    <w:rsid w:val="00862DB5"/>
    <w:rsid w:val="00865704"/>
    <w:rsid w:val="008A48D9"/>
    <w:rsid w:val="008B1E82"/>
    <w:rsid w:val="008B57D1"/>
    <w:rsid w:val="008B6A21"/>
    <w:rsid w:val="008B710B"/>
    <w:rsid w:val="008D23DD"/>
    <w:rsid w:val="008D7CBF"/>
    <w:rsid w:val="008E341C"/>
    <w:rsid w:val="008F6705"/>
    <w:rsid w:val="00904195"/>
    <w:rsid w:val="00905EE7"/>
    <w:rsid w:val="00911490"/>
    <w:rsid w:val="009152CE"/>
    <w:rsid w:val="00917FE1"/>
    <w:rsid w:val="00920655"/>
    <w:rsid w:val="00920AD7"/>
    <w:rsid w:val="00922892"/>
    <w:rsid w:val="009445A4"/>
    <w:rsid w:val="009609C0"/>
    <w:rsid w:val="009668AD"/>
    <w:rsid w:val="00967787"/>
    <w:rsid w:val="00970D54"/>
    <w:rsid w:val="00972D13"/>
    <w:rsid w:val="009762AC"/>
    <w:rsid w:val="00985827"/>
    <w:rsid w:val="00986B5F"/>
    <w:rsid w:val="00996A4D"/>
    <w:rsid w:val="00996D02"/>
    <w:rsid w:val="009A545C"/>
    <w:rsid w:val="009F0046"/>
    <w:rsid w:val="009F491F"/>
    <w:rsid w:val="009F7720"/>
    <w:rsid w:val="00A02767"/>
    <w:rsid w:val="00A11E74"/>
    <w:rsid w:val="00A1467D"/>
    <w:rsid w:val="00A15F94"/>
    <w:rsid w:val="00A503D9"/>
    <w:rsid w:val="00A5065C"/>
    <w:rsid w:val="00A65DEA"/>
    <w:rsid w:val="00A66FFE"/>
    <w:rsid w:val="00A74FF1"/>
    <w:rsid w:val="00AB2628"/>
    <w:rsid w:val="00AD33D5"/>
    <w:rsid w:val="00AD5CBB"/>
    <w:rsid w:val="00AF122F"/>
    <w:rsid w:val="00AF1B1C"/>
    <w:rsid w:val="00B10F40"/>
    <w:rsid w:val="00B110D6"/>
    <w:rsid w:val="00B159BA"/>
    <w:rsid w:val="00B45B5B"/>
    <w:rsid w:val="00B74630"/>
    <w:rsid w:val="00B85DD9"/>
    <w:rsid w:val="00B902CF"/>
    <w:rsid w:val="00BA2DDC"/>
    <w:rsid w:val="00BA7081"/>
    <w:rsid w:val="00BB5EB7"/>
    <w:rsid w:val="00BC34C1"/>
    <w:rsid w:val="00BD0B73"/>
    <w:rsid w:val="00BD3BF6"/>
    <w:rsid w:val="00BD486B"/>
    <w:rsid w:val="00BE1CBF"/>
    <w:rsid w:val="00C01611"/>
    <w:rsid w:val="00C21164"/>
    <w:rsid w:val="00C219B9"/>
    <w:rsid w:val="00C27DB3"/>
    <w:rsid w:val="00C323E8"/>
    <w:rsid w:val="00C429B0"/>
    <w:rsid w:val="00C43E33"/>
    <w:rsid w:val="00C563F5"/>
    <w:rsid w:val="00C61B3D"/>
    <w:rsid w:val="00C67D79"/>
    <w:rsid w:val="00C725F0"/>
    <w:rsid w:val="00C769EA"/>
    <w:rsid w:val="00C8161F"/>
    <w:rsid w:val="00C93B5A"/>
    <w:rsid w:val="00CA3502"/>
    <w:rsid w:val="00CC6374"/>
    <w:rsid w:val="00CC6AFD"/>
    <w:rsid w:val="00CE32BF"/>
    <w:rsid w:val="00CE633A"/>
    <w:rsid w:val="00D1185C"/>
    <w:rsid w:val="00D1549A"/>
    <w:rsid w:val="00D24BDE"/>
    <w:rsid w:val="00D25DD6"/>
    <w:rsid w:val="00D27985"/>
    <w:rsid w:val="00D42E73"/>
    <w:rsid w:val="00D44706"/>
    <w:rsid w:val="00D540FA"/>
    <w:rsid w:val="00D642E5"/>
    <w:rsid w:val="00D825A9"/>
    <w:rsid w:val="00D839F1"/>
    <w:rsid w:val="00D94D26"/>
    <w:rsid w:val="00DA7C12"/>
    <w:rsid w:val="00DC3009"/>
    <w:rsid w:val="00DC63D9"/>
    <w:rsid w:val="00DD47B9"/>
    <w:rsid w:val="00DF781D"/>
    <w:rsid w:val="00E00BC7"/>
    <w:rsid w:val="00E10E6E"/>
    <w:rsid w:val="00E15F02"/>
    <w:rsid w:val="00E2172A"/>
    <w:rsid w:val="00E273A1"/>
    <w:rsid w:val="00E42B87"/>
    <w:rsid w:val="00E6724B"/>
    <w:rsid w:val="00E75918"/>
    <w:rsid w:val="00E85ACA"/>
    <w:rsid w:val="00E865E1"/>
    <w:rsid w:val="00E94B2C"/>
    <w:rsid w:val="00E95B56"/>
    <w:rsid w:val="00EB725F"/>
    <w:rsid w:val="00EC300C"/>
    <w:rsid w:val="00EC37B3"/>
    <w:rsid w:val="00ED003B"/>
    <w:rsid w:val="00ED1D34"/>
    <w:rsid w:val="00EF4E99"/>
    <w:rsid w:val="00EF7C07"/>
    <w:rsid w:val="00EF7FF3"/>
    <w:rsid w:val="00F02D21"/>
    <w:rsid w:val="00F0640B"/>
    <w:rsid w:val="00F16366"/>
    <w:rsid w:val="00F21284"/>
    <w:rsid w:val="00F245E8"/>
    <w:rsid w:val="00F315C4"/>
    <w:rsid w:val="00F3314A"/>
    <w:rsid w:val="00F417A2"/>
    <w:rsid w:val="00F44BB3"/>
    <w:rsid w:val="00F46604"/>
    <w:rsid w:val="00F64817"/>
    <w:rsid w:val="00F93991"/>
    <w:rsid w:val="00F97DA0"/>
    <w:rsid w:val="00FA16E3"/>
    <w:rsid w:val="00FA36BC"/>
    <w:rsid w:val="00FB0BCF"/>
    <w:rsid w:val="00FB3AF5"/>
    <w:rsid w:val="00FC0193"/>
    <w:rsid w:val="00FC37FF"/>
    <w:rsid w:val="00FD1877"/>
    <w:rsid w:val="00FD3888"/>
    <w:rsid w:val="00FD52EF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A7269-3FF3-402E-8AA7-853CE42F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02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C4"/>
  </w:style>
  <w:style w:type="paragraph" w:styleId="Footer">
    <w:name w:val="footer"/>
    <w:basedOn w:val="Normal"/>
    <w:link w:val="FooterChar"/>
    <w:uiPriority w:val="99"/>
    <w:unhideWhenUsed/>
    <w:rsid w:val="000D6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C4"/>
  </w:style>
  <w:style w:type="paragraph" w:styleId="BalloonText">
    <w:name w:val="Balloon Text"/>
    <w:basedOn w:val="Normal"/>
    <w:link w:val="BalloonTextChar"/>
    <w:uiPriority w:val="99"/>
    <w:semiHidden/>
    <w:unhideWhenUsed/>
    <w:rsid w:val="00726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Maepa</dc:creator>
  <cp:keywords/>
  <dc:description/>
  <cp:lastModifiedBy>Daisy Mokoka</cp:lastModifiedBy>
  <cp:revision>6</cp:revision>
  <cp:lastPrinted>2017-05-11T14:43:00Z</cp:lastPrinted>
  <dcterms:created xsi:type="dcterms:W3CDTF">2017-07-24T10:50:00Z</dcterms:created>
  <dcterms:modified xsi:type="dcterms:W3CDTF">2017-07-24T10:58:00Z</dcterms:modified>
</cp:coreProperties>
</file>